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55"/>
      </w:tblGrid>
      <w:tr w:rsidR="00A2322F" w:rsidRPr="00A2322F" w:rsidTr="00A2322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0" w:type="dxa"/>
              <w:left w:w="450" w:type="dxa"/>
              <w:bottom w:w="750" w:type="dxa"/>
              <w:right w:w="4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2322F" w:rsidRPr="00A232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322F" w:rsidRPr="00A2322F" w:rsidRDefault="00A2322F" w:rsidP="00A2322F">
                  <w:pPr>
                    <w:spacing w:after="0" w:line="240" w:lineRule="auto"/>
                    <w:jc w:val="center"/>
                    <w:outlineLvl w:val="0"/>
                    <w:rPr>
                      <w:rFonts w:ascii="PTSans-Regular" w:eastAsia="Times New Roman" w:hAnsi="PTSans-Regular" w:cs="Arial"/>
                      <w:color w:val="214195"/>
                      <w:kern w:val="36"/>
                      <w:sz w:val="42"/>
                      <w:szCs w:val="42"/>
                    </w:rPr>
                  </w:pPr>
                  <w:r w:rsidRPr="00A2322F">
                    <w:rPr>
                      <w:rFonts w:ascii="PTSans-Regular" w:eastAsia="Times New Roman" w:hAnsi="PTSans-Regular" w:cs="Arial"/>
                      <w:color w:val="214195"/>
                      <w:kern w:val="36"/>
                      <w:sz w:val="42"/>
                      <w:szCs w:val="42"/>
                    </w:rPr>
                    <w:t>Тур «Удмуртия гостеприимная!»</w:t>
                  </w:r>
                  <w:r w:rsidRPr="00A2322F">
                    <w:rPr>
                      <w:rFonts w:ascii="PTSans-Regular" w:eastAsia="Times New Roman" w:hAnsi="PTSans-Regular" w:cs="Arial"/>
                      <w:color w:val="214195"/>
                      <w:kern w:val="36"/>
                      <w:sz w:val="42"/>
                      <w:szCs w:val="42"/>
                    </w:rPr>
                    <w:br/>
                  </w:r>
                  <w:r w:rsidRPr="00A2322F">
                    <w:rPr>
                      <w:rFonts w:ascii="Arial" w:eastAsia="Times New Roman" w:hAnsi="Arial" w:cs="Arial"/>
                      <w:color w:val="214195"/>
                      <w:kern w:val="36"/>
                      <w:sz w:val="18"/>
                    </w:rPr>
                    <w:t>Программа к 70-летию Победы в Великой Отечественной войне</w:t>
                  </w:r>
                </w:p>
                <w:p w:rsidR="00A2322F" w:rsidRPr="00A2322F" w:rsidRDefault="00A2322F" w:rsidP="00A2322F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2322F">
                    <w:rPr>
                      <w:rFonts w:ascii="Arial" w:eastAsia="Times New Roman" w:hAnsi="Arial" w:cs="Arial"/>
                      <w:b/>
                      <w:bCs/>
                      <w:color w:val="214195"/>
                      <w:sz w:val="18"/>
                    </w:rPr>
                    <w:t>Программа:</w:t>
                  </w:r>
                  <w:r w:rsidRPr="00A232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A232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1 день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232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ИЖЕВСК. «Ижевск - город оружейной славы!»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10.00–12.00 – Обзорная экскурсия.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Посещение площади оружейников, музей концерна «Калашников», МВК им. М.Т. Калашникова, дополнительно предлагается посещение тира.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232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САРАПУЛ. «Победа будет за нами. Тчк!»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12.00–13.00 – Трансфер г. Ижевск – г. Сарапул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Путешествие в Сарапул – город русских «амазонок» Н. Дуровой и А. Пальшиной. 1941 году в Сарапул из Ленинграда были эвакуированы коллекции пригородных дворцов – музеев (Петергоф), коллекции Музея истории религии Академии наук СССР, где хранились все чудотворные иконы и мощи святых, изъятые у Русской Православной Церкви. Осенью 1941 г. было налажено производство эвакуированных в Сарапул заводов им. Орджоникидзе и им. Дзержинского. 14 уроженцев Сарапула стали Героями Советского Союза. Уроженцы Сарапула: вице-адмирал Ф.С. Седельников, генерал-майор Н.А. Болотников и другие военачальники.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13.00–13.30 – Обед в кафе города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13.30–14.30 – Обзорная экскурсия по г. Сарапул.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14.30–15.30 – Посещение экспозиции музея истории Среднего Прикамья «Победа будет за нами. тчк».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15.30–16.30 – Трансфер г. Сарапул – г. Ижевск.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17.00 – Ужин. Отдых. Свободное время.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232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A232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2 день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232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КИЯСОВО. «Сельский музей Победы»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Путешествие в село Киясово - родину П.А. Кривоногова, известного советского художника - баталиста, члена студии военных художников им. М.Б.Грекова, заслуженного деятеля искусств, лауреата государственной премии РСФСР, обладателя золотой медали им. М.Б. Грекова.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08.00–09.00 – Завтрак в гостинице.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09.00–10.30 – Трансфер г.Ижевск – с.Киясово.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10.30–11.00 – Экскурсия и осмотр экспозиций музея.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Посещение единственного в России музея П. А. Кривоногова. В фондах музея 105 работ художника – картины, эскизы, фронтовые рисунки, выполненные карандашом, углем, акварелью.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11.00–11.30 – Мастер-класс по рисованию «В студии М. Б. Грекова» (зарисовки фронтовых вещей, возможны другие варианты мастер-класса).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11.30–12.30 – Посещение удмуртской усадьбы в д.Карамас Пельге, где можно будет принять участие в обряде «Проводы в армию».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12.30–13.00 – Сельский полдник (фронтовая каша, черный хлеб, чай).</w:t>
                  </w: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13.00–14.30 – Трансфер с. Киясово – г. Ижевск.</w:t>
                  </w:r>
                </w:p>
                <w:p w:rsidR="00A2322F" w:rsidRPr="00A2322F" w:rsidRDefault="00A2322F" w:rsidP="00A2322F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2322F" w:rsidRPr="00A232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322F" w:rsidRPr="00A2322F" w:rsidRDefault="00A2322F" w:rsidP="00A23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2322F" w:rsidRPr="00A232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322F" w:rsidRPr="00A2322F" w:rsidRDefault="00A2322F" w:rsidP="00A23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2322F" w:rsidRPr="00A232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322F" w:rsidRPr="00A2322F" w:rsidRDefault="00A2322F" w:rsidP="00A23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232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2322F" w:rsidRPr="00A2322F" w:rsidRDefault="00A2322F" w:rsidP="00A23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2322F" w:rsidRPr="00A232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322F" w:rsidRPr="00A2322F" w:rsidRDefault="00A2322F" w:rsidP="00A23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2322F" w:rsidRPr="00A2322F" w:rsidRDefault="00A2322F" w:rsidP="00A23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E1220" w:rsidRDefault="002E1220"/>
    <w:p w:rsidR="002E1220" w:rsidRDefault="002E1220"/>
    <w:p w:rsidR="00A2322F" w:rsidRDefault="00A2322F">
      <w:r>
        <w:br w:type="page"/>
      </w:r>
    </w:p>
    <w:p w:rsidR="00A2322F" w:rsidRDefault="00A2322F" w:rsidP="00A2322F">
      <w:pPr>
        <w:pStyle w:val="1"/>
        <w:shd w:val="clear" w:color="auto" w:fill="FFFFFF"/>
        <w:spacing w:before="0" w:beforeAutospacing="0" w:after="0" w:afterAutospacing="0"/>
        <w:rPr>
          <w:rFonts w:ascii="PTSans-Regular" w:hAnsi="PTSans-Regular"/>
          <w:b w:val="0"/>
          <w:bCs w:val="0"/>
          <w:color w:val="214195"/>
          <w:sz w:val="42"/>
          <w:szCs w:val="42"/>
        </w:rPr>
      </w:pPr>
      <w:r>
        <w:rPr>
          <w:rFonts w:ascii="PTSans-Regular" w:hAnsi="PTSans-Regular"/>
          <w:b w:val="0"/>
          <w:bCs w:val="0"/>
          <w:color w:val="214195"/>
          <w:sz w:val="42"/>
          <w:szCs w:val="42"/>
        </w:rPr>
        <w:lastRenderedPageBreak/>
        <w:t>Тур «Удмуртия гостеприимная!» (3 дня)</w:t>
      </w:r>
      <w:r>
        <w:rPr>
          <w:rFonts w:ascii="Arial" w:hAnsi="Arial" w:cs="Arial"/>
          <w:b w:val="0"/>
          <w:bCs w:val="0"/>
          <w:color w:val="214195"/>
          <w:sz w:val="18"/>
          <w:szCs w:val="18"/>
        </w:rPr>
        <w:br/>
      </w:r>
      <w:r>
        <w:rPr>
          <w:rStyle w:val="blue-12px"/>
          <w:rFonts w:ascii="Arial" w:hAnsi="Arial" w:cs="Arial"/>
          <w:b w:val="0"/>
          <w:bCs w:val="0"/>
          <w:color w:val="214195"/>
          <w:sz w:val="18"/>
          <w:szCs w:val="18"/>
        </w:rPr>
        <w:t>Программа к 175-летию рождения П.И.Чайковского</w:t>
      </w:r>
    </w:p>
    <w:p w:rsidR="00A2322F" w:rsidRDefault="00A2322F" w:rsidP="00A2322F">
      <w:pPr>
        <w:pStyle w:val="a7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Удмуртия многогранна и разнообразна...Богата и студёными родниками, и ярко-жёлтыми италмасами – цветами, занесёнными в Красную Книгу России. Сам удмуртский язык схож с финским.</w:t>
      </w:r>
    </w:p>
    <w:p w:rsidR="00A2322F" w:rsidRDefault="00A2322F" w:rsidP="00A2322F">
      <w:pPr>
        <w:pStyle w:val="a7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Удмуртия ждёт Вас – на праздник и просто в гости, отдохнуть и подлечиться, покататься на горных лыжах, испить чистой родниковой воды, познакомиться с новыми друзьями и привести близким кусочек самобытной удмуртской старины!</w:t>
      </w:r>
    </w:p>
    <w:p w:rsidR="00A2322F" w:rsidRDefault="00A2322F" w:rsidP="00A2322F">
      <w:pPr>
        <w:pStyle w:val="a7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blue-12px"/>
          <w:rFonts w:ascii="Arial" w:hAnsi="Arial" w:cs="Arial"/>
          <w:b/>
          <w:bCs/>
          <w:color w:val="214195"/>
          <w:sz w:val="18"/>
          <w:szCs w:val="18"/>
        </w:rPr>
        <w:t>Программа: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8"/>
          <w:rFonts w:ascii="Arial" w:hAnsi="Arial" w:cs="Arial"/>
          <w:color w:val="000000"/>
          <w:sz w:val="18"/>
          <w:szCs w:val="18"/>
        </w:rPr>
        <w:t>1 день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8"/>
          <w:rFonts w:ascii="Arial" w:hAnsi="Arial" w:cs="Arial"/>
          <w:color w:val="000000"/>
          <w:sz w:val="18"/>
          <w:szCs w:val="18"/>
        </w:rPr>
        <w:t>ИЖЕВСК. «Ижевск-столица Удмуртии!»</w:t>
      </w:r>
      <w:r>
        <w:rPr>
          <w:rFonts w:ascii="Arial" w:hAnsi="Arial" w:cs="Arial"/>
          <w:color w:val="000000"/>
          <w:sz w:val="18"/>
          <w:szCs w:val="18"/>
        </w:rPr>
        <w:br/>
        <w:t>10.00–12.00 – Обзорная экскурсия по Ижевску.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Рассказ об основных памятниках и достопримечательностях города. Современный облик города – это копия питерского Александрийского столба над Ижевским прудом и памятник Пушкину в сквере Университета, здание нового цирка изоопарк, резиденция президента Удмуртии, здание Арсенала, проходная Ижевского завода, Михайловская колонна, памятник Ижевским оружейникам, а также новые симпатичные памятники пельменю и ижевскому крокодилу. В Ижевске – более 100 памятников архитектуры, истории и культуры!</w:t>
      </w:r>
      <w:r>
        <w:rPr>
          <w:rFonts w:ascii="Arial" w:hAnsi="Arial" w:cs="Arial"/>
          <w:color w:val="000000"/>
          <w:sz w:val="18"/>
          <w:szCs w:val="18"/>
        </w:rPr>
        <w:br/>
        <w:t>12.00–13.30 – Обед. Размещение в гостинице «Амакс».</w:t>
      </w:r>
      <w:r>
        <w:rPr>
          <w:rFonts w:ascii="Arial" w:hAnsi="Arial" w:cs="Arial"/>
          <w:color w:val="000000"/>
          <w:sz w:val="18"/>
          <w:szCs w:val="18"/>
        </w:rPr>
        <w:br/>
        <w:t>14.00–15.30 – Экскурсия в музейно-выставочный комплекс им. М.Т. Калашникова.</w:t>
      </w:r>
      <w:r>
        <w:rPr>
          <w:rFonts w:ascii="Arial" w:hAnsi="Arial" w:cs="Arial"/>
          <w:color w:val="000000"/>
          <w:sz w:val="18"/>
          <w:szCs w:val="18"/>
        </w:rPr>
        <w:br/>
        <w:t>16.00–17.30 – Экскурсия в государственный театр оперы и балета УР - «Как создается спектакль или загадки закулисного мира!». В юбилейный год открывают своё закулисье театр оперы и балета УР. В рамках экскурсии пройдет знакомство с устройством сцены, оркестровой ямы, работой бутафорского, художественного, пошивочного, гримерно-пастижерного цехов театра.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17.30 – Трансфер в гостиницу.</w:t>
      </w:r>
      <w:r>
        <w:rPr>
          <w:rFonts w:ascii="Arial" w:hAnsi="Arial" w:cs="Arial"/>
          <w:color w:val="000000"/>
          <w:sz w:val="18"/>
          <w:szCs w:val="18"/>
        </w:rPr>
        <w:br/>
        <w:t>18.00 – Ужин. Отдых. Свободное время.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8"/>
          <w:rFonts w:ascii="Arial" w:hAnsi="Arial" w:cs="Arial"/>
          <w:color w:val="000000"/>
          <w:sz w:val="18"/>
          <w:szCs w:val="18"/>
        </w:rPr>
        <w:t>2 день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8"/>
          <w:rFonts w:ascii="Arial" w:hAnsi="Arial" w:cs="Arial"/>
          <w:color w:val="000000"/>
          <w:sz w:val="18"/>
          <w:szCs w:val="18"/>
        </w:rPr>
        <w:t>ВОТКИНСК.«Музыка на родине П.И. Чайковского...»</w:t>
      </w:r>
      <w:r>
        <w:rPr>
          <w:rFonts w:ascii="Arial" w:hAnsi="Arial" w:cs="Arial"/>
          <w:color w:val="000000"/>
          <w:sz w:val="18"/>
          <w:szCs w:val="18"/>
        </w:rPr>
        <w:br/>
        <w:t>08.00–09.00 – Завтрак в гостинице</w:t>
      </w:r>
      <w:r>
        <w:rPr>
          <w:rFonts w:ascii="Arial" w:hAnsi="Arial" w:cs="Arial"/>
          <w:color w:val="000000"/>
          <w:sz w:val="18"/>
          <w:szCs w:val="18"/>
        </w:rPr>
        <w:br/>
        <w:t>09.00–10.00 – Трансфер г.Ижевск-г.Воткинск</w:t>
      </w:r>
      <w:r>
        <w:rPr>
          <w:rFonts w:ascii="Arial" w:hAnsi="Arial" w:cs="Arial"/>
          <w:color w:val="000000"/>
          <w:sz w:val="18"/>
          <w:szCs w:val="18"/>
        </w:rPr>
        <w:br/>
        <w:t>Город Воткинск известен во всем мире как родина великого композитора Петра Ильича Чайковского. Провинциальный уральский город-на карте России.</w:t>
      </w:r>
      <w:r>
        <w:rPr>
          <w:rFonts w:ascii="Arial" w:hAnsi="Arial" w:cs="Arial"/>
          <w:color w:val="000000"/>
          <w:sz w:val="18"/>
          <w:szCs w:val="18"/>
        </w:rPr>
        <w:br/>
        <w:t>10.00–11.30 – Обзорная автобусная экскурсия с осмотром основных достопримечательностей.</w:t>
      </w:r>
      <w:r>
        <w:rPr>
          <w:rFonts w:ascii="Arial" w:hAnsi="Arial" w:cs="Arial"/>
          <w:color w:val="000000"/>
          <w:sz w:val="18"/>
          <w:szCs w:val="18"/>
        </w:rPr>
        <w:br/>
        <w:t>11.30–13.00 – Знакомство с домом-усадьбой П.И. Чайковского.</w:t>
      </w:r>
      <w:r>
        <w:rPr>
          <w:rFonts w:ascii="Arial" w:hAnsi="Arial" w:cs="Arial"/>
          <w:color w:val="000000"/>
          <w:sz w:val="18"/>
          <w:szCs w:val="18"/>
        </w:rPr>
        <w:br/>
        <w:t>Дом-усадьба П.И.Чайковского готовиться встретить гостей юбилейных торжеств, а мы предлагаем совершить особую экскурсию по г. Воткинску с посещением мест, в которых бывали члены семьи Чайковских.</w:t>
      </w:r>
      <w:r>
        <w:rPr>
          <w:rFonts w:ascii="Arial" w:hAnsi="Arial" w:cs="Arial"/>
          <w:color w:val="000000"/>
          <w:sz w:val="18"/>
          <w:szCs w:val="18"/>
        </w:rPr>
        <w:br/>
        <w:t>13.00–13.30 – Посещение Чайного домика (чаепитие).</w:t>
      </w:r>
      <w:r>
        <w:rPr>
          <w:rFonts w:ascii="Arial" w:hAnsi="Arial" w:cs="Arial"/>
          <w:color w:val="000000"/>
          <w:sz w:val="18"/>
          <w:szCs w:val="18"/>
        </w:rPr>
        <w:br/>
        <w:t>13.30–14.30 – Трансфер г. Воткинск — г. Ижевск</w:t>
      </w:r>
      <w:r>
        <w:rPr>
          <w:rFonts w:ascii="Arial" w:hAnsi="Arial" w:cs="Arial"/>
          <w:color w:val="000000"/>
          <w:sz w:val="18"/>
          <w:szCs w:val="18"/>
        </w:rPr>
        <w:br/>
        <w:t>15.00–15.30 – Обед в гостинице.</w:t>
      </w:r>
      <w:r>
        <w:rPr>
          <w:rFonts w:ascii="Arial" w:hAnsi="Arial" w:cs="Arial"/>
          <w:color w:val="000000"/>
          <w:sz w:val="18"/>
          <w:szCs w:val="18"/>
        </w:rPr>
        <w:br/>
        <w:t>16.00–17.30 – Экскурсия в музыкальное училище.</w:t>
      </w:r>
      <w:r>
        <w:rPr>
          <w:rFonts w:ascii="Arial" w:hAnsi="Arial" w:cs="Arial"/>
          <w:color w:val="000000"/>
          <w:sz w:val="18"/>
          <w:szCs w:val="18"/>
        </w:rPr>
        <w:br/>
        <w:t>18.00 – Отдых. Свободное время.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8"/>
          <w:rFonts w:ascii="Arial" w:hAnsi="Arial" w:cs="Arial"/>
          <w:color w:val="000000"/>
          <w:sz w:val="18"/>
          <w:szCs w:val="18"/>
        </w:rPr>
        <w:t>3 день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8"/>
          <w:rFonts w:ascii="Arial" w:hAnsi="Arial" w:cs="Arial"/>
          <w:color w:val="000000"/>
          <w:sz w:val="18"/>
          <w:szCs w:val="18"/>
        </w:rPr>
        <w:t>ГЛАЗОВ. «Городничий города Глазов»</w:t>
      </w:r>
      <w:r>
        <w:rPr>
          <w:rFonts w:ascii="Arial" w:hAnsi="Arial" w:cs="Arial"/>
          <w:color w:val="000000"/>
          <w:sz w:val="18"/>
          <w:szCs w:val="18"/>
        </w:rPr>
        <w:br/>
        <w:t>Пётр Ильич Чайковский с иронией относился к своей родословной. "В точности решительно не знаю, кто были мои предки (со стороны отца), - писал он. - Мне известно, что мой дед был врач и жил в Вятской губернии, а засим мое генеалогическое древо теряется во мраке неизвестности". Но город Глазов сохранили память о Петре Фёдоровиче Чайковском – первом городничем и деде великого композитора.</w:t>
      </w:r>
      <w:r>
        <w:rPr>
          <w:rFonts w:ascii="Arial" w:hAnsi="Arial" w:cs="Arial"/>
          <w:color w:val="000000"/>
          <w:sz w:val="18"/>
          <w:szCs w:val="18"/>
        </w:rPr>
        <w:br/>
        <w:t>08.00–09.00 – Завтрак в гостинице.</w:t>
      </w:r>
      <w:r>
        <w:rPr>
          <w:rFonts w:ascii="Arial" w:hAnsi="Arial" w:cs="Arial"/>
          <w:color w:val="000000"/>
          <w:sz w:val="18"/>
          <w:szCs w:val="18"/>
        </w:rPr>
        <w:br/>
        <w:t>09.00–12.00 – Трансфер г. Ижевск – г. Глазов.</w:t>
      </w:r>
      <w:r>
        <w:rPr>
          <w:rFonts w:ascii="Arial" w:hAnsi="Arial" w:cs="Arial"/>
          <w:color w:val="000000"/>
          <w:sz w:val="18"/>
          <w:szCs w:val="18"/>
        </w:rPr>
        <w:br/>
        <w:t>12.00–13.00 – Обзорная экскурсия по г. Глазову (время П.Ф.Чайковского).</w:t>
      </w:r>
      <w:r>
        <w:rPr>
          <w:rFonts w:ascii="Arial" w:hAnsi="Arial" w:cs="Arial"/>
          <w:color w:val="000000"/>
          <w:sz w:val="18"/>
          <w:szCs w:val="18"/>
        </w:rPr>
        <w:br/>
        <w:t>13.00–13.30 – Обед.</w:t>
      </w:r>
      <w:r>
        <w:rPr>
          <w:rFonts w:ascii="Arial" w:hAnsi="Arial" w:cs="Arial"/>
          <w:color w:val="000000"/>
          <w:sz w:val="18"/>
          <w:szCs w:val="18"/>
        </w:rPr>
        <w:br/>
        <w:t>14.00–15.00 – Посещение Глазовского краеведческого музея (экспозиция, посвященная П.Ф.Чайковскому «Во вверенном мне Глазове…»), сувенирный салон.</w:t>
      </w:r>
      <w:r>
        <w:rPr>
          <w:rFonts w:ascii="Arial" w:hAnsi="Arial" w:cs="Arial"/>
          <w:color w:val="000000"/>
          <w:sz w:val="18"/>
          <w:szCs w:val="18"/>
        </w:rPr>
        <w:br/>
        <w:t>15.00–18.00 – Трансфер г. Глазов – г. Ижевск.</w:t>
      </w:r>
    </w:p>
    <w:p w:rsidR="00A2322F" w:rsidRDefault="00A2322F">
      <w:r>
        <w:br w:type="page"/>
      </w:r>
    </w:p>
    <w:p w:rsidR="00A2322F" w:rsidRPr="00A2322F" w:rsidRDefault="00A2322F" w:rsidP="00A2322F">
      <w:pPr>
        <w:spacing w:after="0" w:line="240" w:lineRule="auto"/>
        <w:outlineLvl w:val="0"/>
        <w:rPr>
          <w:rFonts w:ascii="PTSans-Regular" w:eastAsia="Times New Roman" w:hAnsi="PTSans-Regular" w:cs="Arial"/>
          <w:color w:val="214195"/>
          <w:kern w:val="36"/>
          <w:sz w:val="42"/>
          <w:szCs w:val="42"/>
        </w:rPr>
      </w:pPr>
      <w:r w:rsidRPr="00A2322F">
        <w:rPr>
          <w:rFonts w:ascii="PTSans-Regular" w:eastAsia="Times New Roman" w:hAnsi="PTSans-Regular" w:cs="Arial"/>
          <w:color w:val="214195"/>
          <w:kern w:val="36"/>
          <w:sz w:val="42"/>
          <w:szCs w:val="42"/>
        </w:rPr>
        <w:lastRenderedPageBreak/>
        <w:t>Тур «Приглашает родина П.И. Чайковского»</w:t>
      </w:r>
    </w:p>
    <w:p w:rsidR="00A2322F" w:rsidRPr="00A2322F" w:rsidRDefault="00A2322F" w:rsidP="00A2322F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2322F">
        <w:rPr>
          <w:rFonts w:ascii="Arial" w:eastAsia="Times New Roman" w:hAnsi="Arial" w:cs="Arial"/>
          <w:color w:val="000000"/>
          <w:sz w:val="18"/>
          <w:szCs w:val="18"/>
        </w:rPr>
        <w:t>Удмуртия многогранна и разнообразна... Богата и студёными родниками, и ярко-жёлтыми италмасами – цветами, занесёнными в Красную Книгу России. Сам удмуртский язык схож с финским.</w:t>
      </w:r>
    </w:p>
    <w:p w:rsidR="00A2322F" w:rsidRPr="00A2322F" w:rsidRDefault="00A2322F" w:rsidP="00A2322F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2322F">
        <w:rPr>
          <w:rFonts w:ascii="Arial" w:eastAsia="Times New Roman" w:hAnsi="Arial" w:cs="Arial"/>
          <w:color w:val="000000"/>
          <w:sz w:val="18"/>
          <w:szCs w:val="18"/>
        </w:rPr>
        <w:t>Удмуртия ждёт Вас – на праздник и просто в гости, отдохнуть и подлечиться, покататься на горных лыжах, испить чистой родниковой воды, познакомиться с новыми друзьями и привести близким кусочек самобытной удмуртской старины!</w:t>
      </w:r>
    </w:p>
    <w:p w:rsidR="002E1220" w:rsidRDefault="00A2322F" w:rsidP="00A2322F">
      <w:r w:rsidRPr="00A2322F">
        <w:rPr>
          <w:rFonts w:ascii="Arial" w:eastAsia="Times New Roman" w:hAnsi="Arial" w:cs="Arial"/>
          <w:b/>
          <w:bCs/>
          <w:color w:val="214195"/>
          <w:sz w:val="18"/>
        </w:rPr>
        <w:t>Программа: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2322F">
        <w:rPr>
          <w:rFonts w:ascii="Arial" w:eastAsia="Times New Roman" w:hAnsi="Arial" w:cs="Arial"/>
          <w:b/>
          <w:bCs/>
          <w:color w:val="000000"/>
          <w:sz w:val="18"/>
        </w:rPr>
        <w:t>1 день</w:t>
      </w:r>
      <w:r w:rsidRPr="00A2322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A2322F">
        <w:rPr>
          <w:rFonts w:ascii="Arial" w:eastAsia="Times New Roman" w:hAnsi="Arial" w:cs="Arial"/>
          <w:b/>
          <w:bCs/>
          <w:color w:val="000000"/>
          <w:sz w:val="18"/>
        </w:rPr>
        <w:t>ИЖЕВСК. «Ижевск-столица Удмуртии!»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10.00–12.00 – Обзорная экскурсия по Ижевску.</w:t>
      </w:r>
      <w:r w:rsidRPr="00A2322F">
        <w:rPr>
          <w:rFonts w:ascii="Arial" w:eastAsia="Times New Roman" w:hAnsi="Arial" w:cs="Arial"/>
          <w:color w:val="000000"/>
          <w:sz w:val="18"/>
        </w:rPr>
        <w:t> 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Рассказ об основных памятниках и достопримечательностях города.</w:t>
      </w:r>
      <w:r w:rsidRPr="00A2322F">
        <w:rPr>
          <w:rFonts w:ascii="Arial" w:eastAsia="Times New Roman" w:hAnsi="Arial" w:cs="Arial"/>
          <w:color w:val="000000"/>
          <w:sz w:val="18"/>
        </w:rPr>
        <w:t> 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Современный облик города – это копия питерского Александрийского столба над Ижевским прудом и памятник Пушкину в сквере Университета, здание нового цирка и зоопарк, резиденция президента Удмуртии, здание Арсенала, проходная Ижевского завода, Михайловская колонна, памятник Ижевским оружейникам, а также новые симпатичные памятники пельменю и ижевскому крокодилу.</w:t>
      </w:r>
      <w:r w:rsidRPr="00A2322F">
        <w:rPr>
          <w:rFonts w:ascii="Arial" w:eastAsia="Times New Roman" w:hAnsi="Arial" w:cs="Arial"/>
          <w:color w:val="000000"/>
          <w:sz w:val="18"/>
        </w:rPr>
        <w:t> 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В Ижевске – более 100 памятников архитектуры, истории и культуры!</w:t>
      </w:r>
      <w:r w:rsidRPr="00A2322F">
        <w:rPr>
          <w:rFonts w:ascii="Arial" w:eastAsia="Times New Roman" w:hAnsi="Arial" w:cs="Arial"/>
          <w:color w:val="000000"/>
          <w:sz w:val="18"/>
        </w:rPr>
        <w:t> 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12.00–13.30 – Обед. Размещение в гостинице «Амакс».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14.00–15.30 – Экскурсия в музейно - выставочный комплекс им. М.Т. Калашникова .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16.00–17.30 – Экскурсия в государственный театр оперы и балета УР - «Как создается спектакль или загадки закулисного мира!»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В юбилейный год открывают своё закулисье театр оперы и балета УР. В рамках экскурсии пройдет знакомство с устройством сцены, оркестровой ямы, работой бутафорского, художественного, пошивочного, гримерно-пастижерного цехов театра.</w:t>
      </w:r>
      <w:r w:rsidRPr="00A2322F">
        <w:rPr>
          <w:rFonts w:ascii="Arial" w:eastAsia="Times New Roman" w:hAnsi="Arial" w:cs="Arial"/>
          <w:color w:val="000000"/>
          <w:sz w:val="18"/>
        </w:rPr>
        <w:t> 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17.30 – Трансфер в гостиницу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18.00 – Ужин. Отдых. Свободное время.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2322F">
        <w:rPr>
          <w:rFonts w:ascii="Arial" w:eastAsia="Times New Roman" w:hAnsi="Arial" w:cs="Arial"/>
          <w:b/>
          <w:bCs/>
          <w:color w:val="000000"/>
          <w:sz w:val="18"/>
        </w:rPr>
        <w:t>2 день</w:t>
      </w:r>
      <w:r w:rsidRPr="00A2322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A2322F">
        <w:rPr>
          <w:rFonts w:ascii="Arial" w:eastAsia="Times New Roman" w:hAnsi="Arial" w:cs="Arial"/>
          <w:b/>
          <w:bCs/>
          <w:color w:val="000000"/>
          <w:sz w:val="18"/>
        </w:rPr>
        <w:t>ВОТКИНСК. «Музыка на родине П.И. Чайковского...»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08.00–09.00 – Завтрак в гостинице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09.00–10.00 – Трансфер г.Ижевск-г.Воткинск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Город Воткинск известен во всем мире как родина великого композитора Петра Ильича Чайковского. Провинциальный уральский город-на карте России.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10.00–11.30 – Обзорная автобусная экскурсия с осмотром основных достопримечательностей.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11.30–13.00 – Знакомство с домом-усадьбой П.И. Чайковского.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Дом-усадьба П.И.Чайковского готовиться встретить гостей юбилейных торжеств, а мы предлагаем совершить особую экскурсию по г. Воткинску с посещением мест, в которых бывали члены семьи Чайковских.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13.00–13.30 – Посещение Чайного домика (чаепитие).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13.30–14.30 – Трансфер г. Воткинск — г. Ижевск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15.00–15.30 – Обед в гостинице.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16.00–17.30 – Экскурсия в музыкальное училище.</w:t>
      </w:r>
      <w:r w:rsidRPr="00A2322F">
        <w:rPr>
          <w:rFonts w:ascii="Arial" w:eastAsia="Times New Roman" w:hAnsi="Arial" w:cs="Arial"/>
          <w:color w:val="000000"/>
          <w:sz w:val="18"/>
          <w:szCs w:val="18"/>
        </w:rPr>
        <w:br/>
        <w:t>18.00 – Отдых. Свободное время</w:t>
      </w:r>
    </w:p>
    <w:sectPr w:rsidR="002E1220" w:rsidSect="00994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A3" w:rsidRDefault="002254A3" w:rsidP="00476751">
      <w:pPr>
        <w:spacing w:after="0" w:line="240" w:lineRule="auto"/>
      </w:pPr>
      <w:r>
        <w:separator/>
      </w:r>
    </w:p>
  </w:endnote>
  <w:endnote w:type="continuationSeparator" w:id="1">
    <w:p w:rsidR="002254A3" w:rsidRDefault="002254A3" w:rsidP="0047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51" w:rsidRDefault="004767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51" w:rsidRDefault="004767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51" w:rsidRDefault="004767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A3" w:rsidRDefault="002254A3" w:rsidP="00476751">
      <w:pPr>
        <w:spacing w:after="0" w:line="240" w:lineRule="auto"/>
      </w:pPr>
      <w:r>
        <w:separator/>
      </w:r>
    </w:p>
  </w:footnote>
  <w:footnote w:type="continuationSeparator" w:id="1">
    <w:p w:rsidR="002254A3" w:rsidRDefault="002254A3" w:rsidP="0047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51" w:rsidRDefault="004767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51" w:rsidRPr="00D822C9" w:rsidRDefault="00476751" w:rsidP="00D822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51" w:rsidRDefault="004767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23A"/>
    <w:multiLevelType w:val="multilevel"/>
    <w:tmpl w:val="E99C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751"/>
    <w:rsid w:val="000779A9"/>
    <w:rsid w:val="000F2488"/>
    <w:rsid w:val="00127C00"/>
    <w:rsid w:val="002254A3"/>
    <w:rsid w:val="00237B2C"/>
    <w:rsid w:val="002E1220"/>
    <w:rsid w:val="00476751"/>
    <w:rsid w:val="005F4B3B"/>
    <w:rsid w:val="00994983"/>
    <w:rsid w:val="00A2322F"/>
    <w:rsid w:val="00D822C9"/>
    <w:rsid w:val="00EC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83"/>
  </w:style>
  <w:style w:type="paragraph" w:styleId="1">
    <w:name w:val="heading 1"/>
    <w:basedOn w:val="a"/>
    <w:link w:val="10"/>
    <w:uiPriority w:val="9"/>
    <w:qFormat/>
    <w:rsid w:val="00A23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6751"/>
  </w:style>
  <w:style w:type="paragraph" w:styleId="a5">
    <w:name w:val="footer"/>
    <w:basedOn w:val="a"/>
    <w:link w:val="a6"/>
    <w:uiPriority w:val="99"/>
    <w:semiHidden/>
    <w:unhideWhenUsed/>
    <w:rsid w:val="0047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6751"/>
  </w:style>
  <w:style w:type="paragraph" w:styleId="a7">
    <w:name w:val="Normal (Web)"/>
    <w:basedOn w:val="a"/>
    <w:uiPriority w:val="99"/>
    <w:unhideWhenUsed/>
    <w:rsid w:val="0047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6751"/>
  </w:style>
  <w:style w:type="character" w:customStyle="1" w:styleId="10">
    <w:name w:val="Заголовок 1 Знак"/>
    <w:basedOn w:val="a0"/>
    <w:link w:val="1"/>
    <w:uiPriority w:val="9"/>
    <w:rsid w:val="00A232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ue-12px">
    <w:name w:val="blue-12px"/>
    <w:basedOn w:val="a0"/>
    <w:rsid w:val="00A2322F"/>
  </w:style>
  <w:style w:type="character" w:styleId="a8">
    <w:name w:val="Strong"/>
    <w:basedOn w:val="a0"/>
    <w:uiPriority w:val="22"/>
    <w:qFormat/>
    <w:rsid w:val="00A2322F"/>
    <w:rPr>
      <w:b/>
      <w:bCs/>
    </w:rPr>
  </w:style>
  <w:style w:type="character" w:styleId="a9">
    <w:name w:val="Hyperlink"/>
    <w:basedOn w:val="a0"/>
    <w:uiPriority w:val="99"/>
    <w:semiHidden/>
    <w:unhideWhenUsed/>
    <w:rsid w:val="00A2322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RCTO-User</dc:creator>
  <cp:keywords/>
  <dc:description/>
  <cp:lastModifiedBy>RCTO-User</cp:lastModifiedBy>
  <cp:revision>2</cp:revision>
  <dcterms:created xsi:type="dcterms:W3CDTF">2015-08-25T13:09:00Z</dcterms:created>
  <dcterms:modified xsi:type="dcterms:W3CDTF">2015-08-25T13:09:00Z</dcterms:modified>
</cp:coreProperties>
</file>