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CB" w:rsidRDefault="008602CB" w:rsidP="008602CB">
      <w:pPr>
        <w:tabs>
          <w:tab w:val="left" w:pos="1701"/>
        </w:tabs>
        <w:spacing w:after="120"/>
        <w:jc w:val="center"/>
        <w:rPr>
          <w:b/>
          <w:sz w:val="28"/>
          <w:szCs w:val="28"/>
        </w:rPr>
      </w:pPr>
      <w:r w:rsidRPr="008602CB">
        <w:rPr>
          <w:b/>
          <w:sz w:val="28"/>
          <w:szCs w:val="28"/>
        </w:rPr>
        <w:t xml:space="preserve">Отчет за </w:t>
      </w:r>
      <w:r w:rsidRPr="008602CB">
        <w:rPr>
          <w:b/>
          <w:sz w:val="28"/>
          <w:szCs w:val="28"/>
          <w:lang w:val="en-US"/>
        </w:rPr>
        <w:t>I</w:t>
      </w:r>
      <w:r w:rsidRPr="008602CB">
        <w:rPr>
          <w:b/>
          <w:sz w:val="28"/>
          <w:szCs w:val="28"/>
        </w:rPr>
        <w:t xml:space="preserve"> полугодие 2015 года.</w:t>
      </w:r>
    </w:p>
    <w:p w:rsidR="008602CB" w:rsidRPr="008602CB" w:rsidRDefault="008602CB" w:rsidP="008602CB">
      <w:pPr>
        <w:tabs>
          <w:tab w:val="left" w:pos="1701"/>
        </w:tabs>
        <w:spacing w:after="120"/>
        <w:jc w:val="center"/>
        <w:rPr>
          <w:b/>
          <w:sz w:val="28"/>
          <w:szCs w:val="28"/>
        </w:rPr>
      </w:pPr>
    </w:p>
    <w:p w:rsidR="008602CB" w:rsidRDefault="008602CB" w:rsidP="008602CB">
      <w:pPr>
        <w:numPr>
          <w:ilvl w:val="0"/>
          <w:numId w:val="1"/>
        </w:numPr>
        <w:tabs>
          <w:tab w:val="left" w:pos="851"/>
          <w:tab w:val="left" w:pos="1134"/>
        </w:tabs>
        <w:spacing w:after="120"/>
        <w:ind w:left="28" w:firstLine="681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Независимая система оценки качества работы учреждений, оказывающих социальные услуги, (далее – независимая оценка качества) в соответствии с постановлением Правительства Российской Федерации от 30 марта 2013 г. № 286 «О формировании независимой системы оценки качества работы организаций, оказывающих социальные услуги» и Планом мероприятий по </w:t>
      </w:r>
      <w:hyperlink r:id="rId6" w:history="1">
        <w:r>
          <w:rPr>
            <w:rStyle w:val="a3"/>
            <w:bCs/>
            <w:color w:val="000000"/>
            <w:sz w:val="28"/>
            <w:szCs w:val="28"/>
            <w:u w:val="none"/>
          </w:rPr>
          <w:t>формированию</w:t>
        </w:r>
      </w:hyperlink>
      <w:r>
        <w:rPr>
          <w:bCs/>
          <w:color w:val="000000"/>
          <w:sz w:val="28"/>
          <w:szCs w:val="28"/>
        </w:rPr>
        <w:t xml:space="preserve">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</w:t>
      </w:r>
      <w:proofErr w:type="gramEnd"/>
      <w:r>
        <w:rPr>
          <w:bCs/>
          <w:color w:val="000000"/>
          <w:sz w:val="28"/>
          <w:szCs w:val="28"/>
        </w:rPr>
        <w:t xml:space="preserve"> от 30 марта 2013 года № 487-р</w:t>
      </w:r>
      <w:r>
        <w:rPr>
          <w:bCs/>
          <w:sz w:val="28"/>
          <w:szCs w:val="28"/>
        </w:rPr>
        <w:t>.</w:t>
      </w:r>
    </w:p>
    <w:p w:rsidR="008602CB" w:rsidRDefault="008602CB" w:rsidP="008602CB">
      <w:pPr>
        <w:tabs>
          <w:tab w:val="left" w:pos="851"/>
          <w:tab w:val="left" w:pos="1134"/>
        </w:tabs>
        <w:spacing w:after="120"/>
        <w:ind w:left="709"/>
        <w:jc w:val="both"/>
        <w:rPr>
          <w:bCs/>
          <w:sz w:val="28"/>
          <w:szCs w:val="28"/>
        </w:rPr>
      </w:pPr>
    </w:p>
    <w:p w:rsidR="008602CB" w:rsidRDefault="008602CB" w:rsidP="008602CB">
      <w:pPr>
        <w:numPr>
          <w:ilvl w:val="1"/>
          <w:numId w:val="2"/>
        </w:numPr>
        <w:tabs>
          <w:tab w:val="left" w:pos="851"/>
        </w:tabs>
        <w:spacing w:after="120"/>
        <w:ind w:left="0" w:firstLine="993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по независимой оценке качества.</w:t>
      </w:r>
    </w:p>
    <w:p w:rsidR="008602CB" w:rsidRDefault="008602CB" w:rsidP="008602CB">
      <w:pPr>
        <w:tabs>
          <w:tab w:val="left" w:pos="851"/>
        </w:tabs>
        <w:spacing w:after="120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.1.1. Сведения об организациях, в отношении которых проводится независимая оценка</w:t>
      </w:r>
    </w:p>
    <w:tbl>
      <w:tblPr>
        <w:tblW w:w="14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202"/>
        <w:gridCol w:w="2548"/>
        <w:gridCol w:w="2330"/>
        <w:gridCol w:w="4111"/>
      </w:tblGrid>
      <w:tr w:rsidR="008602CB" w:rsidTr="008602CB">
        <w:trPr>
          <w:trHeight w:val="315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Отрасли социальной сферы / уровень организаций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Общее количество организаций в соответствующей сфере расположенных на территории субъекта РФ, единиц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Из них количество организаций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документа, которым определен перечень организаций, в отношении которых проводится независимая оценка</w:t>
            </w:r>
          </w:p>
        </w:tc>
      </w:tr>
      <w:tr w:rsidR="008602CB" w:rsidTr="008602CB">
        <w:trPr>
          <w:trHeight w:val="1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имеющих официальный сайт в сети Интернет, единиц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Охваченных независимой оценкой качества, единиц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8602CB" w:rsidTr="008602CB">
        <w:trPr>
          <w:trHeight w:val="31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02CB" w:rsidTr="008602CB">
        <w:trPr>
          <w:trHeight w:val="31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Федеральный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602CB" w:rsidTr="008602CB">
        <w:trPr>
          <w:trHeight w:val="31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Региональный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96,2</w:t>
            </w:r>
          </w:p>
        </w:tc>
      </w:tr>
      <w:tr w:rsidR="008602CB" w:rsidTr="008602CB">
        <w:trPr>
          <w:trHeight w:val="31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Муниципальный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P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  <w:lang w:val="en-US"/>
        </w:rPr>
      </w:pPr>
    </w:p>
    <w:p w:rsidR="008602CB" w:rsidRDefault="002C19F8" w:rsidP="008602CB">
      <w:pPr>
        <w:tabs>
          <w:tab w:val="left" w:pos="851"/>
        </w:tabs>
        <w:spacing w:after="120"/>
        <w:ind w:left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8602CB">
        <w:rPr>
          <w:bCs/>
          <w:color w:val="000000"/>
          <w:sz w:val="28"/>
          <w:szCs w:val="28"/>
        </w:rPr>
        <w:t>.1.2.</w:t>
      </w:r>
      <w:r w:rsidR="008602CB">
        <w:t xml:space="preserve"> </w:t>
      </w:r>
      <w:r w:rsidR="008602CB">
        <w:rPr>
          <w:bCs/>
          <w:color w:val="000000"/>
          <w:sz w:val="28"/>
          <w:szCs w:val="28"/>
        </w:rPr>
        <w:t>Сведения об организации независимой оценки</w:t>
      </w:r>
    </w:p>
    <w:tbl>
      <w:tblPr>
        <w:tblW w:w="15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43"/>
        <w:gridCol w:w="3020"/>
        <w:gridCol w:w="2933"/>
        <w:gridCol w:w="2835"/>
        <w:gridCol w:w="2520"/>
      </w:tblGrid>
      <w:tr w:rsidR="008602CB" w:rsidTr="008602CB">
        <w:trPr>
          <w:trHeight w:val="7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Отрасль социальной сферы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Сведения об операторе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Обеспечение технической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возможности выражения мнений получателей услуг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о качестве их оказания</w:t>
            </w:r>
          </w:p>
        </w:tc>
      </w:tr>
      <w:tr w:rsidR="008602CB" w:rsidTr="008602CB">
        <w:trPr>
          <w:trHeight w:val="2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Порядок определения (конкурс, грант,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ru-RU"/>
              </w:rPr>
              <w:t>госзадание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ru-RU"/>
              </w:rPr>
              <w:t>, иное (указать))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Тип организаци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и-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оператора (НКО, научно- исследовательские организации, образовательные организации, консалтинговые организации, иное (указать))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Критерии  выбора  оператора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 официального  сайта,  раздела,  подраздела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Ссылка на публикацию в сети Интернет</w:t>
            </w:r>
          </w:p>
        </w:tc>
      </w:tr>
      <w:tr w:rsidR="008602CB" w:rsidTr="008602C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госзадание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 xml:space="preserve">АУ  ДПО  УР «Центр </w:t>
            </w:r>
            <w:proofErr w:type="gramStart"/>
            <w:r>
              <w:rPr>
                <w:sz w:val="20"/>
                <w:szCs w:val="20"/>
                <w:lang w:eastAsia="ru-RU"/>
              </w:rPr>
              <w:t>повышения квалификации работников культуры Удмуртской Республики</w:t>
            </w:r>
            <w:proofErr w:type="gram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Наличие методической аналитической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2CB" w:rsidRDefault="008602CB">
            <w:pPr>
              <w:pStyle w:val="a4"/>
              <w:shd w:val="clear" w:color="auto" w:fill="FEFFFE"/>
              <w:spacing w:before="4" w:line="276" w:lineRule="auto"/>
              <w:ind w:right="4" w:firstLine="624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Сайт министерства: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minkultura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udmurt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, подраздел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«Независимая система оценки качества предоставляемых услуг»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  </w:t>
            </w:r>
            <w:r>
              <w:rPr>
                <w:sz w:val="20"/>
                <w:szCs w:val="20"/>
              </w:rPr>
              <w:t xml:space="preserve">Сайт министерства: </w:t>
            </w:r>
            <w:proofErr w:type="spellStart"/>
            <w:r>
              <w:rPr>
                <w:sz w:val="20"/>
                <w:szCs w:val="20"/>
                <w:lang w:val="en-US"/>
              </w:rPr>
              <w:t>minkultura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udmurt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, подраздел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«Независимая система оценки качества предоставляемых услуг»</w:t>
            </w:r>
          </w:p>
        </w:tc>
      </w:tr>
    </w:tbl>
    <w:p w:rsidR="008602CB" w:rsidRDefault="008602CB" w:rsidP="008602CB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</w:p>
    <w:p w:rsidR="008602CB" w:rsidRDefault="008602CB" w:rsidP="002C19F8">
      <w:pPr>
        <w:pStyle w:val="a10"/>
        <w:numPr>
          <w:ilvl w:val="2"/>
          <w:numId w:val="3"/>
        </w:numPr>
        <w:tabs>
          <w:tab w:val="left" w:pos="851"/>
        </w:tabs>
        <w:spacing w:before="0" w:beforeAutospacing="0" w:after="12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по правовым нормативным актам субъекта Российской Федерации по независимой оценке качества, включая нормативные правовые акты, регламентирующие показатели независимой оценки качества. </w:t>
      </w:r>
    </w:p>
    <w:p w:rsidR="008602CB" w:rsidRDefault="008602CB" w:rsidP="008602CB">
      <w:pPr>
        <w:suppressAutoHyphens w:val="0"/>
        <w:rPr>
          <w:b/>
          <w:bCs/>
          <w:sz w:val="28"/>
          <w:szCs w:val="28"/>
        </w:rPr>
      </w:pPr>
    </w:p>
    <w:tbl>
      <w:tblPr>
        <w:tblW w:w="15023" w:type="dxa"/>
        <w:tblInd w:w="93" w:type="dxa"/>
        <w:tblLook w:val="04A0" w:firstRow="1" w:lastRow="0" w:firstColumn="1" w:lastColumn="0" w:noHBand="0" w:noVBand="1"/>
      </w:tblPr>
      <w:tblGrid>
        <w:gridCol w:w="581"/>
        <w:gridCol w:w="1700"/>
        <w:gridCol w:w="1636"/>
        <w:gridCol w:w="1979"/>
        <w:gridCol w:w="4184"/>
        <w:gridCol w:w="2693"/>
        <w:gridCol w:w="2250"/>
      </w:tblGrid>
      <w:tr w:rsidR="008602CB" w:rsidTr="008602CB">
        <w:trPr>
          <w:trHeight w:val="1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Номер нормативного правового акта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Дата принятия нормативного правового акта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Вид нормативного правового акта и орган его принявший (приказ, распоряжение, решение и т.д.)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Название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Ссылка на публикацию в сети Интернет полного текста нормативного правового акта (адрес в сети Интернет)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Электронный образ нормативного правового акта*</w:t>
            </w:r>
          </w:p>
        </w:tc>
      </w:tr>
      <w:tr w:rsidR="008602CB" w:rsidTr="008602C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388-р</w:t>
            </w: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01/01-05/271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июня 2013 года</w:t>
            </w: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августа 2013 года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Распоряжение Правительства Удмуртской Республики </w:t>
            </w:r>
          </w:p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2.Приказ Министерства культуры, печати и информации Удмуртской Республики  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 формировании независимой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системы оценки качества работы государственных учреждений Удмуртской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Республики, оказывающих социальные услуги»;</w:t>
            </w: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ind w:right="-739"/>
              <w:jc w:val="both"/>
              <w:rPr>
                <w:color w:val="000000"/>
                <w:sz w:val="20"/>
                <w:szCs w:val="20"/>
              </w:rPr>
            </w:pPr>
          </w:p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 создании Общественного совета и Плане мероприятий по внедрению независимой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системы оценки качества работы  государственных  учреждений культуры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искусства Удмуртской Республики»;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pacing w:line="276" w:lineRule="auto"/>
              <w:ind w:right="-73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</w:rPr>
              <w:t xml:space="preserve">Сайт </w:t>
            </w:r>
          </w:p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министерства: </w:t>
            </w:r>
            <w:proofErr w:type="spellStart"/>
            <w:r>
              <w:rPr>
                <w:sz w:val="20"/>
                <w:szCs w:val="20"/>
              </w:rPr>
              <w:t>minkultura.udmurt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C19F8" w:rsidRDefault="002C19F8" w:rsidP="002C19F8">
      <w:pPr>
        <w:tabs>
          <w:tab w:val="left" w:pos="993"/>
        </w:tabs>
        <w:spacing w:after="120"/>
        <w:jc w:val="both"/>
        <w:rPr>
          <w:bCs/>
          <w:sz w:val="28"/>
          <w:szCs w:val="28"/>
        </w:rPr>
      </w:pPr>
    </w:p>
    <w:p w:rsidR="008602CB" w:rsidRPr="002C19F8" w:rsidRDefault="008602CB" w:rsidP="002C19F8">
      <w:pPr>
        <w:pStyle w:val="a5"/>
        <w:numPr>
          <w:ilvl w:val="2"/>
          <w:numId w:val="3"/>
        </w:numPr>
        <w:tabs>
          <w:tab w:val="left" w:pos="993"/>
        </w:tabs>
        <w:spacing w:after="120"/>
        <w:jc w:val="both"/>
        <w:rPr>
          <w:bCs/>
          <w:sz w:val="28"/>
          <w:szCs w:val="28"/>
        </w:rPr>
      </w:pPr>
      <w:r w:rsidRPr="002C19F8">
        <w:rPr>
          <w:bCs/>
          <w:color w:val="000000"/>
          <w:sz w:val="28"/>
          <w:szCs w:val="28"/>
        </w:rPr>
        <w:t>Сведения по участию общественных организаций в проведении независимой оценки качества</w:t>
      </w:r>
      <w:r w:rsidRPr="002C19F8">
        <w:rPr>
          <w:bCs/>
          <w:sz w:val="28"/>
          <w:szCs w:val="28"/>
        </w:rPr>
        <w:t>.</w:t>
      </w:r>
    </w:p>
    <w:p w:rsidR="008602CB" w:rsidRDefault="008602CB" w:rsidP="002C19F8">
      <w:pPr>
        <w:pStyle w:val="a10"/>
        <w:tabs>
          <w:tab w:val="left" w:pos="993"/>
        </w:tabs>
        <w:spacing w:before="0" w:beforeAutospacing="0" w:after="120" w:afterAutospacing="0"/>
        <w:ind w:left="720"/>
        <w:contextualSpacing/>
        <w:jc w:val="both"/>
        <w:rPr>
          <w:bCs/>
          <w:sz w:val="28"/>
          <w:szCs w:val="28"/>
        </w:rPr>
      </w:pPr>
    </w:p>
    <w:tbl>
      <w:tblPr>
        <w:tblW w:w="14140" w:type="dxa"/>
        <w:jc w:val="center"/>
        <w:tblInd w:w="93" w:type="dxa"/>
        <w:tblLook w:val="04A0" w:firstRow="1" w:lastRow="0" w:firstColumn="1" w:lastColumn="0" w:noHBand="0" w:noVBand="1"/>
      </w:tblPr>
      <w:tblGrid>
        <w:gridCol w:w="4700"/>
        <w:gridCol w:w="4780"/>
        <w:gridCol w:w="4660"/>
      </w:tblGrid>
      <w:tr w:rsidR="008602CB" w:rsidTr="008602CB">
        <w:trPr>
          <w:trHeight w:val="1890"/>
          <w:jc w:val="center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Отраслевая ориентированность Общественного совета</w:t>
            </w:r>
          </w:p>
        </w:tc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Список (перечень) общественных организаций, представители которых включены в состав общественного совета (общественных советов) при органе (органах) государственной власти субъекта Российской Федерации для проведения независимой оценки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ru-RU"/>
              </w:rPr>
              <w:t>качества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,в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том числе:</w:t>
            </w:r>
          </w:p>
        </w:tc>
      </w:tr>
      <w:tr w:rsidR="008602CB" w:rsidTr="008602C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общероссийские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региональные</w:t>
            </w:r>
          </w:p>
        </w:tc>
      </w:tr>
      <w:tr w:rsidR="008602CB" w:rsidTr="008602CB">
        <w:trPr>
          <w:trHeight w:val="31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Межотраслевой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602CB" w:rsidTr="008602CB">
        <w:trPr>
          <w:trHeight w:val="315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firstLineChars="100" w:firstLine="22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1.Отделение Общероссийской общественной организации «Союз театральных деятелей Российской Федерации (Всероссийское театральное общество)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оюз театральных деятелей Удмуртской Республики</w:t>
            </w:r>
          </w:p>
          <w:p w:rsidR="008602CB" w:rsidRDefault="008602C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2.Удмуртское республиканское отделение общественной организации «Союз писателей России» - «Союз писателей Удмуртской Республики»</w:t>
            </w:r>
          </w:p>
          <w:p w:rsidR="008602CB" w:rsidRDefault="008602C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3.Региональная общественная организация «Союз композиторов Удмуртской Республики»</w:t>
            </w:r>
          </w:p>
          <w:p w:rsidR="008602CB" w:rsidRDefault="008602C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4.Региональная общественная организация «Музыкальное общество Удмуртской Республики»</w:t>
            </w:r>
          </w:p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sz w:val="20"/>
                <w:szCs w:val="20"/>
              </w:rPr>
              <w:t>5.Отделение Всероссийской творческой общественной организации «Союз художников России» - Союз художников Удмуртской Республики</w:t>
            </w:r>
          </w:p>
        </w:tc>
      </w:tr>
    </w:tbl>
    <w:p w:rsidR="008602CB" w:rsidRDefault="008602CB" w:rsidP="008602CB">
      <w:pPr>
        <w:pStyle w:val="a10"/>
        <w:tabs>
          <w:tab w:val="left" w:pos="993"/>
        </w:tabs>
        <w:spacing w:before="0" w:beforeAutospacing="0" w:after="120" w:afterAutospacing="0"/>
        <w:contextualSpacing/>
        <w:jc w:val="center"/>
        <w:rPr>
          <w:bCs/>
          <w:sz w:val="28"/>
          <w:szCs w:val="28"/>
        </w:rPr>
      </w:pPr>
    </w:p>
    <w:p w:rsidR="008602CB" w:rsidRDefault="008602CB" w:rsidP="002C19F8">
      <w:pPr>
        <w:pStyle w:val="a10"/>
        <w:numPr>
          <w:ilvl w:val="2"/>
          <w:numId w:val="3"/>
        </w:numPr>
        <w:tabs>
          <w:tab w:val="left" w:pos="993"/>
        </w:tabs>
        <w:spacing w:before="0" w:beforeAutospacing="0" w:after="120" w:afterAutospacing="0"/>
        <w:ind w:left="1134" w:hanging="12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общественных советах при органе (органах) государственной власти субъекта Российской Федерации для проведения независимой оценки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21"/>
        <w:gridCol w:w="1221"/>
        <w:gridCol w:w="1416"/>
        <w:gridCol w:w="1343"/>
        <w:gridCol w:w="1116"/>
        <w:gridCol w:w="613"/>
        <w:gridCol w:w="1275"/>
        <w:gridCol w:w="1223"/>
        <w:gridCol w:w="844"/>
        <w:gridCol w:w="1486"/>
        <w:gridCol w:w="1486"/>
      </w:tblGrid>
      <w:tr w:rsidR="002C19F8" w:rsidTr="00DD0FA8">
        <w:trPr>
          <w:trHeight w:val="1200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Отраслевая ориентированность  Общественного совета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right="-9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 Общественного совета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righ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Полномочия  Общественного совета по  независимой  оценке  (основные/  дополнительные)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Реквизиты  нормативных  правовых  актов о  формировании  Общественного совета по  независимой  оценке или о возложении соответствующих функций на  существующий  Общественный совет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Способ формирования состава  Общественного совета (по представлению госоргана/ по представлению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референтных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групп/ самовыдвижение)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righ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Срок  полномочий членов  Общественного совета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Ротация членов  Общественного  совета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Структура  Общественного совета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Информация о  размещении сведений о деятельности  общественного совета  в сети Интернет</w:t>
            </w:r>
          </w:p>
        </w:tc>
      </w:tr>
      <w:tr w:rsidR="002C19F8" w:rsidTr="00DD0FA8">
        <w:trPr>
          <w:trHeight w:val="2460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да/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CB6694" w:rsidP="00CB6694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="008602CB">
              <w:rPr>
                <w:color w:val="000000"/>
                <w:sz w:val="18"/>
                <w:szCs w:val="18"/>
                <w:lang w:eastAsia="ru-RU"/>
              </w:rPr>
              <w:t>ериодич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8602CB">
              <w:rPr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референтные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 группы  (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профес</w:t>
            </w:r>
            <w:r w:rsidR="00DD0FA8">
              <w:rPr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color w:val="000000"/>
                <w:sz w:val="18"/>
                <w:szCs w:val="18"/>
                <w:lang w:eastAsia="ru-RU"/>
              </w:rPr>
              <w:t>сиональные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объединения, HKO, научно- исследовательские организации, образовательные  организации, граждане, иное (указать))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right="-9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количество  членов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 официального сайта, раздела, подраздела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Ссылка на  публикацию в сети  Интернет</w:t>
            </w:r>
          </w:p>
        </w:tc>
      </w:tr>
      <w:tr w:rsidR="002C19F8" w:rsidTr="00DD0FA8">
        <w:trPr>
          <w:trHeight w:val="3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Межотраслевой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 xml:space="preserve">, , , ,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firstLineChars="4" w:firstLine="7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ru-RU"/>
              </w:rPr>
              <w:t>Нет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02CB" w:rsidRPr="008602CB" w:rsidTr="00DD0FA8">
        <w:trPr>
          <w:trHeight w:val="3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 Общественный Совет Министерства культуры и туризма Удмуртской Республики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 независимой системе оценки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Министерства культуры, печати и информации Удмуртской Республики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от 02.08.2013 г. № 01/01-05/271 «О создании Общественного совета и Плане мероприятий по внедрению независимой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системы оценки качества работы  государственных  учреждений культуры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искусства Удмуртской Республики».</w:t>
            </w:r>
          </w:p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523112">
              <w:rPr>
                <w:b/>
                <w:color w:val="000000"/>
                <w:sz w:val="20"/>
                <w:szCs w:val="20"/>
              </w:rPr>
              <w:t>Приказ обновляется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 по представлению госоргана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1 год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ind w:firstLineChars="4" w:firstLine="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ежегодно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НКО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pacing w:line="276" w:lineRule="auto"/>
              <w:ind w:right="-739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министерства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minkultura.udmurt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pacing w:line="276" w:lineRule="auto"/>
              <w:ind w:right="-739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8602CB" w:rsidRDefault="008602CB">
            <w:pPr>
              <w:suppressAutoHyphens w:val="0"/>
              <w:spacing w:line="276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министерства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minkultura.udmurt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602CB" w:rsidRDefault="008602CB" w:rsidP="008602CB">
      <w:pPr>
        <w:tabs>
          <w:tab w:val="left" w:pos="993"/>
        </w:tabs>
        <w:spacing w:after="120"/>
        <w:jc w:val="center"/>
        <w:rPr>
          <w:bCs/>
          <w:sz w:val="28"/>
          <w:szCs w:val="28"/>
          <w:lang w:val="en-US"/>
        </w:rPr>
      </w:pPr>
    </w:p>
    <w:p w:rsidR="008602CB" w:rsidRPr="00523112" w:rsidRDefault="008602CB" w:rsidP="00523112">
      <w:pPr>
        <w:pStyle w:val="a5"/>
        <w:numPr>
          <w:ilvl w:val="0"/>
          <w:numId w:val="4"/>
        </w:numPr>
        <w:tabs>
          <w:tab w:val="left" w:pos="993"/>
        </w:tabs>
        <w:spacing w:after="120"/>
        <w:jc w:val="both"/>
        <w:rPr>
          <w:bCs/>
          <w:sz w:val="28"/>
          <w:szCs w:val="28"/>
        </w:rPr>
      </w:pPr>
      <w:r w:rsidRPr="00523112">
        <w:rPr>
          <w:bCs/>
          <w:color w:val="000000"/>
          <w:sz w:val="28"/>
          <w:szCs w:val="28"/>
        </w:rPr>
        <w:t xml:space="preserve"> Предложения, подготовленные государственными органами субъекта Российской Федерации совместно с заинтересованными общественными организациями по улучшению качества предоставления социальных услуг для учета при разработке соответствующих нормативных правовых актов.</w:t>
      </w:r>
    </w:p>
    <w:tbl>
      <w:tblPr>
        <w:tblW w:w="1388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33"/>
        <w:gridCol w:w="6631"/>
      </w:tblGrid>
      <w:tr w:rsidR="008602CB" w:rsidTr="008602CB">
        <w:trPr>
          <w:trHeight w:val="10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Предложения для учета при разработке соответствующих нормативных правовых актов на уровне субъекта Российской Федерации и федеральном уровне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Принятые решения по реализации предложений в части компетенции субъекта Российской Федерации</w:t>
            </w:r>
          </w:p>
        </w:tc>
      </w:tr>
      <w:tr w:rsidR="008602CB" w:rsidTr="008602CB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pacing w:line="276" w:lineRule="auto"/>
            </w:pPr>
            <w:r>
              <w:t>Проведение анкетирование населения о качестве предоставляемых услуг (работ)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pacing w:line="276" w:lineRule="auto"/>
            </w:pPr>
            <w:r>
              <w:t>Проведение анкетирование населения о качестве предоставляемых услуг (работ)</w:t>
            </w:r>
          </w:p>
        </w:tc>
      </w:tr>
      <w:tr w:rsidR="008602CB" w:rsidTr="008602CB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pacing w:line="276" w:lineRule="auto"/>
            </w:pPr>
            <w:r>
              <w:t>Создание при общественном Совете экспертных независимых групп по направлениям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pacing w:line="276" w:lineRule="auto"/>
            </w:pPr>
            <w:r>
              <w:t>Создание при общественном Совете экспертных независимых групп по направлениям</w:t>
            </w:r>
          </w:p>
        </w:tc>
      </w:tr>
    </w:tbl>
    <w:p w:rsidR="008602CB" w:rsidRDefault="008602CB" w:rsidP="008602CB">
      <w:pPr>
        <w:tabs>
          <w:tab w:val="left" w:pos="993"/>
        </w:tabs>
        <w:spacing w:after="120"/>
        <w:jc w:val="center"/>
        <w:rPr>
          <w:bCs/>
          <w:sz w:val="28"/>
          <w:szCs w:val="28"/>
        </w:rPr>
      </w:pPr>
    </w:p>
    <w:p w:rsidR="008602CB" w:rsidRDefault="00523112" w:rsidP="008602CB">
      <w:pPr>
        <w:tabs>
          <w:tab w:val="num" w:pos="1560"/>
        </w:tabs>
        <w:spacing w:after="12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602CB" w:rsidRDefault="008602CB" w:rsidP="00926E70">
      <w:pPr>
        <w:pStyle w:val="a5"/>
        <w:numPr>
          <w:ilvl w:val="0"/>
          <w:numId w:val="4"/>
        </w:numPr>
        <w:tabs>
          <w:tab w:val="left" w:pos="1134"/>
        </w:tabs>
        <w:autoSpaceDE w:val="0"/>
        <w:jc w:val="both"/>
      </w:pPr>
      <w:bookmarkStart w:id="0" w:name="_GoBack"/>
      <w:bookmarkEnd w:id="0"/>
      <w:r w:rsidRPr="00926E70">
        <w:rPr>
          <w:bCs/>
          <w:color w:val="000000"/>
          <w:sz w:val="28"/>
          <w:szCs w:val="28"/>
        </w:rPr>
        <w:t>Сведения по уполномоченному органу в субъекте Российской Федерации по организации независимой оценки качества.</w:t>
      </w:r>
    </w:p>
    <w:tbl>
      <w:tblPr>
        <w:tblW w:w="141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2097"/>
        <w:gridCol w:w="2560"/>
        <w:gridCol w:w="1585"/>
        <w:gridCol w:w="1837"/>
        <w:gridCol w:w="1798"/>
      </w:tblGrid>
      <w:tr w:rsidR="008602CB" w:rsidTr="008602CB">
        <w:trPr>
          <w:trHeight w:val="390"/>
          <w:jc w:val="center"/>
        </w:trPr>
        <w:tc>
          <w:tcPr>
            <w:tcW w:w="1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Сведения об уполномоченном органе субъекта Российской Федерации по организации независимой оценки качества</w:t>
            </w:r>
          </w:p>
        </w:tc>
      </w:tr>
      <w:tr w:rsidR="008602CB" w:rsidTr="008602CB">
        <w:trPr>
          <w:trHeight w:val="1215"/>
          <w:jc w:val="center"/>
        </w:trPr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Реквизиты нормативного правового акта об определении уполномоченного органа (номер, дата, название документа, ссылка (интернет адрес) на публикацию в интернете полного текста, в случае отсутствия публикации присоединяется электронный образ документа)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уполномоченного органа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Контактные данные ответственного лица уполномоченного органа</w:t>
            </w:r>
          </w:p>
        </w:tc>
      </w:tr>
      <w:tr w:rsidR="008602CB" w:rsidTr="008602CB">
        <w:trPr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Электронная почта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Телефон/ факс</w:t>
            </w:r>
          </w:p>
        </w:tc>
      </w:tr>
      <w:tr w:rsidR="008602CB" w:rsidTr="008602CB">
        <w:trPr>
          <w:trHeight w:val="300"/>
          <w:jc w:val="center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uppressAutoHyphens w:val="0"/>
              <w:spacing w:line="276" w:lineRule="auto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, , ,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Министерство труда и миграционной политики Удмуртской Республики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B" w:rsidRDefault="008602CB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602CB" w:rsidRDefault="008602CB" w:rsidP="008602CB">
      <w:pPr>
        <w:tabs>
          <w:tab w:val="num" w:pos="1560"/>
        </w:tabs>
        <w:spacing w:after="120"/>
        <w:jc w:val="center"/>
        <w:rPr>
          <w:bCs/>
          <w:sz w:val="28"/>
          <w:szCs w:val="28"/>
        </w:rPr>
      </w:pPr>
    </w:p>
    <w:p w:rsidR="008602CB" w:rsidRDefault="008602CB" w:rsidP="00523112">
      <w:pPr>
        <w:numPr>
          <w:ilvl w:val="1"/>
          <w:numId w:val="4"/>
        </w:numPr>
        <w:tabs>
          <w:tab w:val="num" w:pos="0"/>
        </w:tabs>
        <w:autoSpaceDE w:val="0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Данные должностного лица, ответственного за представление информации по проведению независимой оценки в рамках </w:t>
      </w:r>
      <w:proofErr w:type="gramStart"/>
      <w:r>
        <w:rPr>
          <w:bCs/>
          <w:color w:val="000000"/>
          <w:sz w:val="28"/>
          <w:szCs w:val="28"/>
        </w:rPr>
        <w:t>мониторинга реализации Программы поэтапного совершенствования системы оплаты труда</w:t>
      </w:r>
      <w:proofErr w:type="gramEnd"/>
      <w:r>
        <w:rPr>
          <w:bCs/>
          <w:color w:val="000000"/>
          <w:sz w:val="28"/>
          <w:szCs w:val="28"/>
        </w:rPr>
        <w:t xml:space="preserve"> в государственных (муниципальных) учреждениях на 2012 - 2018 годы органами государственной власти субъектов Российской Федерации</w:t>
      </w:r>
    </w:p>
    <w:tbl>
      <w:tblPr>
        <w:tblW w:w="14000" w:type="dxa"/>
        <w:jc w:val="center"/>
        <w:tblInd w:w="93" w:type="dxa"/>
        <w:tblLook w:val="04A0" w:firstRow="1" w:lastRow="0" w:firstColumn="1" w:lastColumn="0" w:noHBand="0" w:noVBand="1"/>
      </w:tblPr>
      <w:tblGrid>
        <w:gridCol w:w="3400"/>
        <w:gridCol w:w="3400"/>
        <w:gridCol w:w="3400"/>
        <w:gridCol w:w="3800"/>
      </w:tblGrid>
      <w:tr w:rsidR="008602CB" w:rsidTr="008602CB"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Служебная электронная почта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CB" w:rsidRDefault="008602CB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Служебный телефон/факс</w:t>
            </w:r>
          </w:p>
        </w:tc>
      </w:tr>
      <w:tr w:rsidR="008602CB" w:rsidTr="008602C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2CB" w:rsidRDefault="008602CB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Телицына</w:t>
            </w:r>
            <w:proofErr w:type="spellEnd"/>
          </w:p>
          <w:p w:rsidR="008602CB" w:rsidRDefault="008602CB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Елена</w:t>
            </w:r>
          </w:p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искусств и образования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tea@mkpiur.ru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2CB" w:rsidRDefault="008602C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(3412) 904-038</w:t>
            </w:r>
          </w:p>
        </w:tc>
      </w:tr>
    </w:tbl>
    <w:p w:rsidR="00147CF8" w:rsidRDefault="00147CF8"/>
    <w:sectPr w:rsidR="00147CF8" w:rsidSect="008602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9ADC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102F0FF5"/>
    <w:multiLevelType w:val="multilevel"/>
    <w:tmpl w:val="B1E8A4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C95622"/>
    <w:multiLevelType w:val="hybridMultilevel"/>
    <w:tmpl w:val="D36A1250"/>
    <w:lvl w:ilvl="0" w:tplc="CE0AD50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CB"/>
    <w:rsid w:val="00147CF8"/>
    <w:rsid w:val="002C19F8"/>
    <w:rsid w:val="00523112"/>
    <w:rsid w:val="008602CB"/>
    <w:rsid w:val="00926E70"/>
    <w:rsid w:val="00CB6694"/>
    <w:rsid w:val="00D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2CB"/>
    <w:rPr>
      <w:color w:val="000080"/>
      <w:u w:val="single"/>
    </w:rPr>
  </w:style>
  <w:style w:type="paragraph" w:customStyle="1" w:styleId="a10">
    <w:name w:val="a1"/>
    <w:basedOn w:val="a"/>
    <w:rsid w:val="008602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Стиль"/>
    <w:rsid w:val="0086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602C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2C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02CB"/>
    <w:rPr>
      <w:color w:val="000080"/>
      <w:u w:val="single"/>
    </w:rPr>
  </w:style>
  <w:style w:type="paragraph" w:customStyle="1" w:styleId="a10">
    <w:name w:val="a1"/>
    <w:basedOn w:val="a"/>
    <w:rsid w:val="008602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Стиль"/>
    <w:rsid w:val="0086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602C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2C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9261FE837CE347140284CB923EFF74DE45E0E5B1E536B38F9C329738BD262A5807143BB30265EEc8H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2015-07-02T04:55:00Z</dcterms:created>
  <dcterms:modified xsi:type="dcterms:W3CDTF">2015-07-02T05:02:00Z</dcterms:modified>
</cp:coreProperties>
</file>