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E3" w:rsidRDefault="006D21CD" w:rsidP="006D21CD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03DE3" w:rsidRDefault="00803DE3" w:rsidP="006D21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21CD" w:rsidRPr="00803DE3" w:rsidRDefault="00803DE3" w:rsidP="006D21C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0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D21CD" w:rsidRPr="00803DE3">
        <w:rPr>
          <w:rFonts w:ascii="Times New Roman" w:hAnsi="Times New Roman" w:cs="Times New Roman"/>
          <w:b/>
          <w:sz w:val="28"/>
          <w:szCs w:val="28"/>
        </w:rPr>
        <w:t xml:space="preserve">    ИНФОРМАЦИЯ</w:t>
      </w:r>
      <w:r w:rsidR="004D7CD6" w:rsidRPr="00803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1CD" w:rsidRPr="003F35CC" w:rsidRDefault="006D21CD" w:rsidP="006D21C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F35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F35CC" w:rsidRPr="003F35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5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DE3" w:rsidRPr="003F35CC">
        <w:rPr>
          <w:rFonts w:ascii="Times New Roman" w:hAnsi="Times New Roman" w:cs="Times New Roman"/>
          <w:b/>
          <w:sz w:val="28"/>
          <w:szCs w:val="28"/>
        </w:rPr>
        <w:t>о</w:t>
      </w:r>
      <w:r w:rsidR="003F35CC" w:rsidRPr="003F3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35CC" w:rsidRPr="003F35CC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="003F35CC" w:rsidRPr="003F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CC">
        <w:rPr>
          <w:rFonts w:ascii="Times New Roman" w:hAnsi="Times New Roman" w:cs="Times New Roman"/>
          <w:b/>
          <w:sz w:val="28"/>
          <w:szCs w:val="28"/>
        </w:rPr>
        <w:t xml:space="preserve"> Министерст</w:t>
      </w:r>
      <w:r w:rsidR="003F35CC">
        <w:rPr>
          <w:rFonts w:ascii="Times New Roman" w:hAnsi="Times New Roman" w:cs="Times New Roman"/>
          <w:b/>
          <w:sz w:val="28"/>
          <w:szCs w:val="28"/>
        </w:rPr>
        <w:t xml:space="preserve">вом </w:t>
      </w:r>
      <w:r w:rsidR="003F35CC" w:rsidRPr="003F35CC">
        <w:rPr>
          <w:rFonts w:ascii="Times New Roman" w:hAnsi="Times New Roman" w:cs="Times New Roman"/>
          <w:b/>
          <w:sz w:val="28"/>
          <w:szCs w:val="28"/>
        </w:rPr>
        <w:t xml:space="preserve"> культуры и туризма </w:t>
      </w:r>
      <w:r w:rsidRPr="003F35CC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6E255E" w:rsidRDefault="006E255E" w:rsidP="003F35C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2FC1" w:rsidRPr="003F35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F35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5CC" w:rsidRPr="003F35CC">
        <w:rPr>
          <w:rFonts w:ascii="Times New Roman" w:hAnsi="Times New Roman" w:cs="Times New Roman"/>
          <w:b/>
          <w:sz w:val="28"/>
          <w:szCs w:val="28"/>
        </w:rPr>
        <w:t xml:space="preserve"> конкурсах </w:t>
      </w:r>
      <w:r w:rsidR="006D21CD" w:rsidRPr="003F35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35CC" w:rsidRPr="003F35CC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включение в кадровый резерв для замещения должностей </w:t>
      </w:r>
      <w:proofErr w:type="gramStart"/>
      <w:r w:rsidR="003F35CC" w:rsidRPr="003F35CC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6D21CD" w:rsidRPr="00803DE3" w:rsidRDefault="003F35CC" w:rsidP="006D21C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гражданской службы Удмуртской Республики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6E25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</w:t>
      </w:r>
      <w:r w:rsidR="006D21CD" w:rsidRPr="00803DE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</w:t>
      </w:r>
      <w:r w:rsidR="006D21CD" w:rsidRPr="00803DE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 </w:t>
      </w:r>
    </w:p>
    <w:p w:rsidR="004D7CD6" w:rsidRDefault="004D7CD6" w:rsidP="004D7CD6">
      <w:pPr>
        <w:rPr>
          <w:rFonts w:ascii="Times New Roman" w:hAnsi="Times New Roman" w:cs="Times New Roman"/>
          <w:sz w:val="28"/>
          <w:szCs w:val="28"/>
        </w:rPr>
      </w:pPr>
    </w:p>
    <w:p w:rsidR="006170C7" w:rsidRDefault="006170C7" w:rsidP="004D7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170C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должностях, объявленных</w:t>
      </w:r>
      <w:r w:rsidRPr="00617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F47">
        <w:rPr>
          <w:rFonts w:ascii="Times New Roman" w:hAnsi="Times New Roman" w:cs="Times New Roman"/>
          <w:b/>
          <w:sz w:val="28"/>
          <w:szCs w:val="28"/>
        </w:rPr>
        <w:t xml:space="preserve"> для включения </w:t>
      </w:r>
      <w:r w:rsidRPr="006170C7">
        <w:rPr>
          <w:rFonts w:ascii="Times New Roman" w:hAnsi="Times New Roman" w:cs="Times New Roman"/>
          <w:b/>
          <w:sz w:val="28"/>
          <w:szCs w:val="28"/>
        </w:rPr>
        <w:t>в  кадровый резерв</w:t>
      </w:r>
    </w:p>
    <w:p w:rsidR="006170C7" w:rsidRPr="006170C7" w:rsidRDefault="006170C7" w:rsidP="004D7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Источник- Министерство культуры и туризма Удмуртской Республики</w:t>
      </w:r>
    </w:p>
    <w:p w:rsidR="006170C7" w:rsidRPr="006170C7" w:rsidRDefault="006170C7" w:rsidP="004D7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</w:t>
      </w:r>
      <w:r w:rsidRPr="006170C7">
        <w:rPr>
          <w:rFonts w:ascii="Times New Roman" w:hAnsi="Times New Roman" w:cs="Times New Roman"/>
          <w:b/>
          <w:spacing w:val="-1"/>
          <w:sz w:val="28"/>
          <w:szCs w:val="28"/>
        </w:rPr>
        <w:t>1.отдел  информационно-аналитической работы и делопроизводства</w:t>
      </w:r>
    </w:p>
    <w:tbl>
      <w:tblPr>
        <w:tblStyle w:val="a3"/>
        <w:tblW w:w="14881" w:type="dxa"/>
        <w:tblLook w:val="01E0" w:firstRow="1" w:lastRow="1" w:firstColumn="1" w:lastColumn="1" w:noHBand="0" w:noVBand="0"/>
      </w:tblPr>
      <w:tblGrid>
        <w:gridCol w:w="3474"/>
        <w:gridCol w:w="11407"/>
      </w:tblGrid>
      <w:tr w:rsidR="00AE2D49" w:rsidRPr="00512C7B" w:rsidTr="00B63EBA">
        <w:tc>
          <w:tcPr>
            <w:tcW w:w="3474" w:type="dxa"/>
          </w:tcPr>
          <w:p w:rsidR="00AE2D49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2D49" w:rsidRPr="00512C7B">
              <w:rPr>
                <w:sz w:val="28"/>
                <w:szCs w:val="28"/>
              </w:rPr>
              <w:t>наименование</w:t>
            </w:r>
          </w:p>
          <w:p w:rsidR="00AE2D49" w:rsidRPr="00512C7B" w:rsidRDefault="00AE2D49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AE2D49" w:rsidRPr="006170C7" w:rsidRDefault="00AE2D49" w:rsidP="00B63EBA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6170C7">
              <w:rPr>
                <w:b/>
                <w:spacing w:val="-1"/>
                <w:sz w:val="28"/>
                <w:szCs w:val="28"/>
              </w:rPr>
              <w:t xml:space="preserve">начальник отдела 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AE2D49" w:rsidRPr="00512C7B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 группа должностей, категории «специалисты»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AE2D49" w:rsidRPr="00512C7B" w:rsidRDefault="00AE2D49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AE2D49" w:rsidRPr="005546AD" w:rsidRDefault="00AE2D49" w:rsidP="00A810E9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5546AD">
              <w:rPr>
                <w:sz w:val="28"/>
                <w:szCs w:val="28"/>
              </w:rPr>
              <w:t>готовит перспективный план работы Министерства на год, планы основных мероприятий на квартал, месяц, тематические планы мероприятий, на основе предложений структурных подразделений Министерства и подведомственных учреждений, обеспечивает их размещение на официальном сайте Министерства в сети Интернет; информацию об исполнении планов в Администрацию Президента и Правительства Удмуртской Республики  и по требованию министра</w:t>
            </w:r>
            <w:r>
              <w:rPr>
                <w:sz w:val="28"/>
                <w:szCs w:val="28"/>
              </w:rPr>
              <w:t>,</w:t>
            </w:r>
            <w:r w:rsidR="00A810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546AD">
              <w:rPr>
                <w:color w:val="000000"/>
                <w:spacing w:val="2"/>
                <w:sz w:val="28"/>
                <w:szCs w:val="28"/>
              </w:rPr>
              <w:t xml:space="preserve"> итоговый доклад на расширенное заседание коллегии Министерства культуры, печати и информации Удмуртской Республики о</w:t>
            </w:r>
            <w:r w:rsidRPr="005546AD">
              <w:rPr>
                <w:sz w:val="28"/>
                <w:szCs w:val="28"/>
              </w:rPr>
              <w:t>б итогах деятельности и задачах отрасли</w:t>
            </w:r>
            <w:proofErr w:type="gramStart"/>
            <w:r w:rsidRPr="005546AD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5546AD">
              <w:rPr>
                <w:color w:val="000000"/>
                <w:spacing w:val="2"/>
                <w:sz w:val="28"/>
                <w:szCs w:val="28"/>
              </w:rPr>
              <w:t xml:space="preserve"> паспорт культурной жизни Удмуртской Республики  в Министерство культуры РФ,</w:t>
            </w:r>
            <w:r w:rsidRPr="005546AD">
              <w:rPr>
                <w:sz w:val="28"/>
                <w:szCs w:val="28"/>
              </w:rPr>
              <w:t xml:space="preserve"> локальные нормативные акты Министерства в пределах своей компетенции;</w:t>
            </w:r>
          </w:p>
          <w:p w:rsidR="00A810E9" w:rsidRDefault="00AE2D49" w:rsidP="00A810E9">
            <w:pPr>
              <w:pStyle w:val="a6"/>
              <w:jc w:val="both"/>
              <w:rPr>
                <w:sz w:val="28"/>
                <w:szCs w:val="28"/>
              </w:rPr>
            </w:pPr>
            <w:r w:rsidRPr="005546AD">
              <w:rPr>
                <w:sz w:val="28"/>
                <w:szCs w:val="28"/>
              </w:rPr>
              <w:t>- организует подготовку, готовит аналитическую и иную информацию, материалы, касающиеся деятельности Министерства</w:t>
            </w:r>
          </w:p>
          <w:p w:rsidR="00A810E9" w:rsidRDefault="00AE2D49" w:rsidP="00A810E9">
            <w:pPr>
              <w:pStyle w:val="a6"/>
              <w:jc w:val="both"/>
              <w:rPr>
                <w:sz w:val="28"/>
                <w:szCs w:val="28"/>
              </w:rPr>
            </w:pPr>
            <w:r w:rsidRPr="005546AD">
              <w:rPr>
                <w:sz w:val="28"/>
                <w:szCs w:val="28"/>
              </w:rPr>
              <w:t xml:space="preserve"> -участвует в разработке проектов нормативных актов Правительства Удмуртской Республики,  в заседании коллегии Министерства, </w:t>
            </w:r>
          </w:p>
          <w:p w:rsidR="00AE2D49" w:rsidRPr="005546AD" w:rsidRDefault="00AE2D49" w:rsidP="00A810E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46AD">
              <w:rPr>
                <w:sz w:val="28"/>
                <w:szCs w:val="28"/>
              </w:rPr>
              <w:t xml:space="preserve">обеспечивает </w:t>
            </w:r>
            <w:proofErr w:type="gramStart"/>
            <w:r w:rsidRPr="005546AD">
              <w:rPr>
                <w:sz w:val="28"/>
                <w:szCs w:val="28"/>
              </w:rPr>
              <w:t>контроль за</w:t>
            </w:r>
            <w:proofErr w:type="gramEnd"/>
            <w:r w:rsidRPr="005546AD">
              <w:rPr>
                <w:sz w:val="28"/>
                <w:szCs w:val="28"/>
              </w:rPr>
              <w:t xml:space="preserve"> исполнением постановлений коллегии; </w:t>
            </w:r>
          </w:p>
          <w:p w:rsidR="00AE2D49" w:rsidRPr="005546AD" w:rsidRDefault="00AE2D49" w:rsidP="00A810E9">
            <w:pPr>
              <w:pStyle w:val="a6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546AD">
              <w:rPr>
                <w:sz w:val="28"/>
                <w:szCs w:val="28"/>
              </w:rPr>
              <w:t xml:space="preserve">- </w:t>
            </w:r>
            <w:r w:rsidRPr="005546AD">
              <w:rPr>
                <w:color w:val="000000"/>
                <w:spacing w:val="2"/>
                <w:sz w:val="28"/>
                <w:szCs w:val="28"/>
              </w:rPr>
              <w:t>координирует международную деятельность подведомственных учреждений;</w:t>
            </w:r>
            <w:r w:rsidRPr="005546AD">
              <w:rPr>
                <w:color w:val="000000"/>
                <w:spacing w:val="4"/>
                <w:sz w:val="28"/>
                <w:szCs w:val="28"/>
              </w:rPr>
              <w:t xml:space="preserve"> работу и готовит информацию в Министерство экономики Удмуртской Республики о выполнении </w:t>
            </w:r>
            <w:r w:rsidRPr="005546AD">
              <w:rPr>
                <w:color w:val="000000"/>
                <w:spacing w:val="4"/>
                <w:sz w:val="28"/>
                <w:szCs w:val="28"/>
              </w:rPr>
              <w:lastRenderedPageBreak/>
              <w:t>Плана межрегионального и приграничного сотрудничества субъектов Российской Федерации на пространстве СНГ, об исполнении Соглашений Правительства Удмуртской Республики с Правительствами регионов России и ближнего зарубежья в части культуры;</w:t>
            </w:r>
          </w:p>
          <w:p w:rsidR="00AE2D49" w:rsidRPr="00512C7B" w:rsidRDefault="00AE2D49" w:rsidP="005546AD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AE2D49" w:rsidRPr="00512C7B" w:rsidTr="00B63EBA">
        <w:tc>
          <w:tcPr>
            <w:tcW w:w="14881" w:type="dxa"/>
            <w:gridSpan w:val="2"/>
          </w:tcPr>
          <w:p w:rsidR="00AE2D49" w:rsidRPr="00512C7B" w:rsidRDefault="00AE2D49" w:rsidP="00B63EBA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AE2D49" w:rsidRPr="008740A0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 «юриспруденция», либо «государственное и муниципальное управление»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AE2D49" w:rsidRPr="00512C7B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AE2D49" w:rsidRPr="007631E2" w:rsidRDefault="00AE2D49" w:rsidP="007631E2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туризма,  </w:t>
            </w:r>
            <w:r w:rsidRPr="007631E2">
              <w:rPr>
                <w:sz w:val="28"/>
                <w:szCs w:val="28"/>
              </w:rPr>
              <w:t>Инструкцию по делопроизводству в Министерстве, других</w:t>
            </w:r>
            <w:proofErr w:type="gramEnd"/>
            <w:r w:rsidRPr="007631E2">
              <w:rPr>
                <w:sz w:val="28"/>
                <w:szCs w:val="28"/>
              </w:rPr>
              <w:t xml:space="preserve"> нормативно-методических документов;</w:t>
            </w:r>
          </w:p>
          <w:p w:rsidR="00AE2D49" w:rsidRPr="00240255" w:rsidRDefault="00AE2D49" w:rsidP="00240255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AE2D49" w:rsidRPr="00512C7B" w:rsidRDefault="00AE2D49" w:rsidP="00A236D5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222A7C" w:rsidP="00B63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31E2" w:rsidRPr="00512C7B">
              <w:rPr>
                <w:sz w:val="28"/>
                <w:szCs w:val="28"/>
              </w:rPr>
              <w:t>наименование</w:t>
            </w:r>
          </w:p>
          <w:p w:rsidR="007631E2" w:rsidRPr="00512C7B" w:rsidRDefault="007631E2" w:rsidP="00B63EB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7631E2" w:rsidRPr="006170C7" w:rsidRDefault="007631E2" w:rsidP="00B63EBA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6170C7">
              <w:rPr>
                <w:b/>
                <w:spacing w:val="-1"/>
                <w:sz w:val="28"/>
                <w:szCs w:val="28"/>
              </w:rPr>
              <w:t xml:space="preserve">консультант 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7631E2" w:rsidRPr="00512C7B" w:rsidRDefault="007631E2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   группа должностей, категории «специалисты»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7631E2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7631E2" w:rsidRPr="00512C7B" w:rsidRDefault="007631E2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7631E2" w:rsidRPr="007631E2" w:rsidRDefault="007631E2" w:rsidP="00B63EB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t>осуществляет ведение делопроизводства на основании Инструкции по делопроизводству в Министерстве, других нормативно-методических документов;</w:t>
            </w:r>
          </w:p>
          <w:p w:rsidR="007631E2" w:rsidRPr="007631E2" w:rsidRDefault="007631E2" w:rsidP="00B63EB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t xml:space="preserve">- обеспечивает </w:t>
            </w:r>
            <w:proofErr w:type="gramStart"/>
            <w:r w:rsidRPr="007631E2">
              <w:rPr>
                <w:sz w:val="28"/>
                <w:szCs w:val="28"/>
              </w:rPr>
              <w:t>контроль за</w:t>
            </w:r>
            <w:proofErr w:type="gramEnd"/>
            <w:r w:rsidRPr="007631E2">
              <w:rPr>
                <w:sz w:val="28"/>
                <w:szCs w:val="28"/>
              </w:rPr>
              <w:t xml:space="preserve"> работой с документами в Министерстве, контрольными письмами Администрации Главы и Правительства Удмуртской Республики, Государственного Совета Удмуртской Республики и других органов;</w:t>
            </w:r>
          </w:p>
          <w:p w:rsidR="007631E2" w:rsidRPr="007631E2" w:rsidRDefault="007631E2" w:rsidP="00B63EB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lastRenderedPageBreak/>
              <w:t>- ведет регистрацию и обработку входящей, исходящей корреспонденции в информационной системе «</w:t>
            </w:r>
            <w:r w:rsidRPr="007631E2">
              <w:rPr>
                <w:caps/>
                <w:sz w:val="28"/>
                <w:szCs w:val="28"/>
                <w:lang w:val="en-US"/>
              </w:rPr>
              <w:t>Directum</w:t>
            </w:r>
            <w:r w:rsidRPr="007631E2">
              <w:rPr>
                <w:sz w:val="28"/>
                <w:szCs w:val="28"/>
              </w:rPr>
              <w:t>», готовит проекты поручений, осуществляет передачу документов исполнителям в соответствии с поручением министра, заместителей министра и отправку адресатам;</w:t>
            </w:r>
          </w:p>
          <w:p w:rsidR="007631E2" w:rsidRPr="007631E2" w:rsidRDefault="007631E2" w:rsidP="00B63EB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t xml:space="preserve">- готовит и ежегодно обновляет Номенклатуру дел Министерства, и обеспечивает </w:t>
            </w:r>
            <w:proofErr w:type="gramStart"/>
            <w:r w:rsidRPr="007631E2">
              <w:rPr>
                <w:sz w:val="28"/>
                <w:szCs w:val="28"/>
              </w:rPr>
              <w:t>контроль за</w:t>
            </w:r>
            <w:proofErr w:type="gramEnd"/>
            <w:r w:rsidRPr="007631E2">
              <w:rPr>
                <w:sz w:val="28"/>
                <w:szCs w:val="28"/>
              </w:rPr>
              <w:t xml:space="preserve"> ее правильным формированием в управлении, отделах, секторе Министерства;</w:t>
            </w:r>
          </w:p>
          <w:p w:rsidR="007631E2" w:rsidRPr="007631E2" w:rsidRDefault="00A810E9" w:rsidP="00B63EB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занимается  архивным фондом</w:t>
            </w:r>
            <w:r w:rsidR="007631E2" w:rsidRPr="007631E2">
              <w:rPr>
                <w:sz w:val="28"/>
                <w:szCs w:val="28"/>
              </w:rPr>
              <w:t xml:space="preserve"> документов, созданных в результате деятельности аппарата Министерства;</w:t>
            </w:r>
          </w:p>
          <w:p w:rsidR="007631E2" w:rsidRPr="007631E2" w:rsidRDefault="007631E2" w:rsidP="00B63EBA">
            <w:pPr>
              <w:shd w:val="clear" w:color="auto" w:fill="FFFFFF"/>
              <w:tabs>
                <w:tab w:val="left" w:pos="567"/>
                <w:tab w:val="left" w:pos="5530"/>
              </w:tabs>
              <w:ind w:firstLine="553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t xml:space="preserve">- </w:t>
            </w:r>
            <w:r w:rsidRPr="007631E2">
              <w:rPr>
                <w:color w:val="000000"/>
                <w:spacing w:val="2"/>
                <w:sz w:val="28"/>
                <w:szCs w:val="28"/>
              </w:rPr>
              <w:t>координирует международную деятельность подведомственных учреждений, готовит приказы о поездках руководителей подведомственных учреждений, творческих коллективов подведомственных учреждений культуры, работников Министерства за рубеж;</w:t>
            </w:r>
          </w:p>
          <w:p w:rsidR="007631E2" w:rsidRPr="00512C7B" w:rsidRDefault="007631E2" w:rsidP="00A810E9">
            <w:pPr>
              <w:shd w:val="clear" w:color="auto" w:fill="FFFFFF"/>
              <w:tabs>
                <w:tab w:val="left" w:pos="567"/>
                <w:tab w:val="left" w:pos="5530"/>
              </w:tabs>
              <w:ind w:firstLine="553"/>
              <w:jc w:val="both"/>
              <w:rPr>
                <w:spacing w:val="-1"/>
                <w:sz w:val="28"/>
                <w:szCs w:val="28"/>
              </w:rPr>
            </w:pPr>
            <w:r w:rsidRPr="007631E2">
              <w:rPr>
                <w:sz w:val="28"/>
                <w:szCs w:val="28"/>
              </w:rPr>
              <w:t xml:space="preserve">- </w:t>
            </w:r>
            <w:r w:rsidRPr="007631E2">
              <w:rPr>
                <w:color w:val="000000"/>
                <w:spacing w:val="2"/>
                <w:sz w:val="28"/>
                <w:szCs w:val="28"/>
              </w:rPr>
              <w:t>готовит документы на п</w:t>
            </w:r>
            <w:r w:rsidR="00A810E9">
              <w:rPr>
                <w:color w:val="000000"/>
                <w:spacing w:val="2"/>
                <w:sz w:val="28"/>
                <w:szCs w:val="28"/>
              </w:rPr>
              <w:t>риглашение иностранных граждан.</w:t>
            </w:r>
            <w:r w:rsidRPr="007631E2">
              <w:rPr>
                <w:color w:val="000000"/>
                <w:spacing w:val="2"/>
                <w:sz w:val="28"/>
                <w:szCs w:val="28"/>
              </w:rPr>
              <w:tab/>
            </w:r>
          </w:p>
        </w:tc>
      </w:tr>
      <w:tr w:rsidR="007631E2" w:rsidRPr="00512C7B" w:rsidTr="00B63EBA">
        <w:tc>
          <w:tcPr>
            <w:tcW w:w="14881" w:type="dxa"/>
            <w:gridSpan w:val="2"/>
          </w:tcPr>
          <w:p w:rsidR="007631E2" w:rsidRPr="00512C7B" w:rsidRDefault="007631E2" w:rsidP="00B63EBA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7631E2" w:rsidRPr="008740A0" w:rsidRDefault="007631E2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 «юриспруденция», либо «государственное и муниципальное управление»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7631E2" w:rsidRPr="00512C7B" w:rsidRDefault="007631E2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</w:tr>
      <w:tr w:rsidR="007631E2" w:rsidRPr="00512C7B" w:rsidTr="00B63EBA">
        <w:tc>
          <w:tcPr>
            <w:tcW w:w="3474" w:type="dxa"/>
          </w:tcPr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7631E2" w:rsidRPr="00512C7B" w:rsidRDefault="007631E2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7631E2" w:rsidRDefault="007631E2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7631E2" w:rsidRPr="00240255" w:rsidRDefault="007631E2" w:rsidP="00B63EBA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7631E2" w:rsidRPr="00512C7B" w:rsidRDefault="007631E2" w:rsidP="00B63EBA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222A7C" w:rsidP="00B63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3EBA" w:rsidRPr="00512C7B">
              <w:rPr>
                <w:sz w:val="28"/>
                <w:szCs w:val="28"/>
              </w:rPr>
              <w:t>наименование</w:t>
            </w:r>
          </w:p>
          <w:p w:rsidR="00B63EBA" w:rsidRPr="00512C7B" w:rsidRDefault="00B63EBA" w:rsidP="00B63EB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B63EBA" w:rsidRPr="006170C7" w:rsidRDefault="00FC61D6" w:rsidP="00B63EBA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6170C7">
              <w:rPr>
                <w:b/>
                <w:spacing w:val="-1"/>
                <w:sz w:val="28"/>
                <w:szCs w:val="28"/>
              </w:rPr>
              <w:t xml:space="preserve">главный специалист-эксперт 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группа и категория</w:t>
            </w:r>
          </w:p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B63EBA" w:rsidRPr="00512C7B" w:rsidRDefault="00FC61D6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старшая </w:t>
            </w:r>
            <w:r w:rsidR="00B63EBA">
              <w:rPr>
                <w:spacing w:val="-1"/>
                <w:sz w:val="28"/>
                <w:szCs w:val="28"/>
              </w:rPr>
              <w:t xml:space="preserve"> группа должностей, категории «специалисты»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B63EBA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B63EBA" w:rsidRPr="00512C7B" w:rsidRDefault="00B63EBA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поддерживает бесперебойное функционирование локальной компьютерной сети;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использует стандартные и специальные средства регистрации и учета доступа к информации компьютерной сети;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применяет оптимальные методы программирования с целью наиболее полного использования средств и возможностей компьютерной техники;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проводит обучение пользователей компьютерной сети;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обеспечивает информационную безопасность компьютерной сети. Контролирует доступ посторонних лиц к работе на автоматизированных рабочих местах пользователей;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разрабатывает правила эксплуатации компьютерной сети, определяет полномочия пользователей компьютерной сети по доступу к ресурсам компьютерной сети, осуществляет административную поддержку (настройку, контроль и оперативное реагирование на поступающие сигналы о нарушениях установленных правил доступа, анализ журналов регистрации событий безопасности и т.п.);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предотвращает несанкционированные модификации программного обеспечения, добавления новых функций, несанкционированный доступ к информации, аппаратуре и другим общим ресурсам компьютерной сети;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осуществляет сопровождение и, при необходимости, доработку внедренных программных средств по информационной защите;</w:t>
            </w:r>
          </w:p>
          <w:p w:rsidR="001162E5" w:rsidRPr="00AE2D49" w:rsidRDefault="001162E5" w:rsidP="001162E5">
            <w:pPr>
              <w:shd w:val="clear" w:color="auto" w:fill="FFFFFF"/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AE2D49">
              <w:rPr>
                <w:sz w:val="28"/>
                <w:szCs w:val="28"/>
              </w:rPr>
              <w:t>- разрабатывает программы для информационной защиты компьютерной сети и сетевых приложений;</w:t>
            </w:r>
          </w:p>
          <w:p w:rsidR="001162E5" w:rsidRPr="00AE2D49" w:rsidRDefault="001162E5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AE2D49">
              <w:rPr>
                <w:spacing w:val="-1"/>
                <w:sz w:val="28"/>
                <w:szCs w:val="28"/>
              </w:rPr>
              <w:t>- обеспечивает постоянный доступ к общим сетевым ресурсам: СПС «Консультант Плюс»;</w:t>
            </w:r>
          </w:p>
          <w:p w:rsidR="001162E5" w:rsidRPr="00AE2D49" w:rsidRDefault="001162E5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AE2D49">
              <w:rPr>
                <w:spacing w:val="-1"/>
                <w:sz w:val="28"/>
                <w:szCs w:val="28"/>
              </w:rPr>
              <w:t>- обеспечивает правильную техническую эксплуатацию, бесперебойную работу компьютеров и отдельных устройств;</w:t>
            </w:r>
          </w:p>
          <w:p w:rsidR="001162E5" w:rsidRPr="00AE2D49" w:rsidRDefault="001162E5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AE2D49">
              <w:rPr>
                <w:spacing w:val="-1"/>
                <w:sz w:val="28"/>
                <w:szCs w:val="28"/>
              </w:rPr>
              <w:t>- осуществляет администрирование web-сервера и операционной системы, под управлением которой работает web-сервер;</w:t>
            </w:r>
          </w:p>
          <w:p w:rsidR="001162E5" w:rsidRPr="00AE2D49" w:rsidRDefault="001162E5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AE2D49">
              <w:rPr>
                <w:spacing w:val="-1"/>
                <w:sz w:val="28"/>
                <w:szCs w:val="28"/>
              </w:rPr>
              <w:t>- своевременно размещает и обновляет информацию на сайте Министерства.</w:t>
            </w:r>
          </w:p>
          <w:p w:rsidR="001162E5" w:rsidRPr="00AE2D49" w:rsidRDefault="001162E5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AE2D49">
              <w:rPr>
                <w:spacing w:val="-1"/>
                <w:sz w:val="28"/>
                <w:szCs w:val="28"/>
              </w:rPr>
              <w:t>- обеспечивает безопасность web-сервера;</w:t>
            </w:r>
          </w:p>
          <w:p w:rsidR="00B63EBA" w:rsidRPr="00512C7B" w:rsidRDefault="00B63EBA" w:rsidP="001162E5">
            <w:pPr>
              <w:shd w:val="clear" w:color="auto" w:fill="FFFFFF"/>
              <w:ind w:firstLine="567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B63EBA" w:rsidRPr="00512C7B" w:rsidTr="00B63EBA">
        <w:tc>
          <w:tcPr>
            <w:tcW w:w="14881" w:type="dxa"/>
            <w:gridSpan w:val="2"/>
          </w:tcPr>
          <w:p w:rsidR="00B63EBA" w:rsidRPr="00512C7B" w:rsidRDefault="00B63EBA" w:rsidP="00B63EBA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B63EBA" w:rsidRPr="008740A0" w:rsidRDefault="00B63EBA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требования к стажу</w:t>
            </w:r>
          </w:p>
        </w:tc>
        <w:tc>
          <w:tcPr>
            <w:tcW w:w="11407" w:type="dxa"/>
          </w:tcPr>
          <w:p w:rsidR="00B63EBA" w:rsidRPr="00512C7B" w:rsidRDefault="001162E5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B63EBA" w:rsidRPr="00512C7B" w:rsidTr="00B63EBA">
        <w:tc>
          <w:tcPr>
            <w:tcW w:w="3474" w:type="dxa"/>
          </w:tcPr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B63EBA" w:rsidRPr="00512C7B" w:rsidRDefault="00B63EBA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B63EBA" w:rsidRDefault="00B63EBA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</w:t>
            </w:r>
            <w:r w:rsidR="001162E5">
              <w:rPr>
                <w:spacing w:val="-1"/>
                <w:sz w:val="28"/>
                <w:szCs w:val="28"/>
              </w:rPr>
              <w:t>ики  в сфере культуры и туризма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proofErr w:type="gramEnd"/>
          </w:p>
          <w:p w:rsidR="00B63EBA" w:rsidRPr="00240255" w:rsidRDefault="00B63EBA" w:rsidP="00B63EBA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B63EBA" w:rsidRPr="00512C7B" w:rsidRDefault="00B63EBA" w:rsidP="00B63EBA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</w:tbl>
    <w:p w:rsidR="00B63EBA" w:rsidRPr="00617C2F" w:rsidRDefault="00617C2F" w:rsidP="00B63EBA">
      <w:pPr>
        <w:shd w:val="clear" w:color="auto" w:fill="FFFFFF"/>
        <w:spacing w:line="302" w:lineRule="exact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17C2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</w:t>
      </w:r>
      <w:r w:rsidRPr="00617C2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2.  </w:t>
      </w:r>
      <w:r w:rsidRPr="00617C2F">
        <w:rPr>
          <w:rFonts w:ascii="Times New Roman" w:hAnsi="Times New Roman" w:cs="Times New Roman"/>
          <w:b/>
          <w:spacing w:val="-1"/>
          <w:sz w:val="28"/>
          <w:szCs w:val="28"/>
        </w:rPr>
        <w:t>отдел  экономического планирования и анализа</w:t>
      </w:r>
    </w:p>
    <w:tbl>
      <w:tblPr>
        <w:tblStyle w:val="a3"/>
        <w:tblW w:w="14881" w:type="dxa"/>
        <w:tblLook w:val="01E0" w:firstRow="1" w:lastRow="1" w:firstColumn="1" w:lastColumn="1" w:noHBand="0" w:noVBand="0"/>
      </w:tblPr>
      <w:tblGrid>
        <w:gridCol w:w="3474"/>
        <w:gridCol w:w="11407"/>
      </w:tblGrid>
      <w:tr w:rsidR="00AE2D49" w:rsidRPr="00512C7B" w:rsidTr="00B63EBA">
        <w:tc>
          <w:tcPr>
            <w:tcW w:w="3474" w:type="dxa"/>
          </w:tcPr>
          <w:p w:rsidR="00AE2D49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2D49" w:rsidRPr="00512C7B">
              <w:rPr>
                <w:sz w:val="28"/>
                <w:szCs w:val="28"/>
              </w:rPr>
              <w:t>наименование</w:t>
            </w:r>
          </w:p>
          <w:p w:rsidR="00AE2D49" w:rsidRPr="00512C7B" w:rsidRDefault="00AE2D49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AE2D49" w:rsidRPr="00206A96" w:rsidRDefault="00AE2D49" w:rsidP="00B63EBA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AE2D49" w:rsidRPr="00512C7B" w:rsidRDefault="00AE2D49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AE2D49" w:rsidRPr="00512C7B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 группа должностей, категории «специалисты»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AE2D49" w:rsidRPr="00512C7B" w:rsidRDefault="00AE2D49" w:rsidP="00B63EBA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AE2D49" w:rsidRPr="00512C7B" w:rsidRDefault="00FD0322" w:rsidP="00A36B73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организует разработку по совершенствованию экономической политики в сфере культуры и туризма, вносит предложения по формированию бюджета Удмуртской Республики и финансированию программ социально-экономического развития Удмуртской Республики, координирует и контролирует деятельность подведомственных учреждений,</w:t>
            </w:r>
            <w:r w:rsidR="004C5DCC">
              <w:rPr>
                <w:spacing w:val="-1"/>
                <w:sz w:val="28"/>
                <w:szCs w:val="28"/>
              </w:rPr>
              <w:t xml:space="preserve"> организаций, рассматривает штатные расписания подведомственных учреждений, вносит предложения об их изменении, рассматривает смету доходов и расходов учреждений, находящихся на бюджетном финансировании,  контролирует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4C5DCC">
              <w:rPr>
                <w:spacing w:val="-1"/>
                <w:sz w:val="28"/>
                <w:szCs w:val="28"/>
              </w:rPr>
              <w:t>эффективное, целевое и экономическое использование бюджетных средств</w:t>
            </w:r>
            <w:proofErr w:type="gramEnd"/>
            <w:r w:rsidR="004C5DCC">
              <w:rPr>
                <w:spacing w:val="-1"/>
                <w:sz w:val="28"/>
                <w:szCs w:val="28"/>
              </w:rPr>
              <w:t xml:space="preserve">, организует внедрение эффективных систем оплат труда, анализ финансовой, хозяйственной деятельности подведомственных учреждений, организаций, осуществляет </w:t>
            </w:r>
            <w:proofErr w:type="gramStart"/>
            <w:r w:rsidR="004C5DCC">
              <w:rPr>
                <w:spacing w:val="-1"/>
                <w:sz w:val="28"/>
                <w:szCs w:val="28"/>
              </w:rPr>
              <w:t>контроль за</w:t>
            </w:r>
            <w:proofErr w:type="gramEnd"/>
            <w:r w:rsidR="004C5DCC">
              <w:rPr>
                <w:spacing w:val="-1"/>
                <w:sz w:val="28"/>
                <w:szCs w:val="28"/>
              </w:rPr>
              <w:t xml:space="preserve"> целевым  использованием средств, выделяемых на содержание Министерства, разрабатывает штатное расписание, системы премирования, бюджет аппарата Министерства. </w:t>
            </w:r>
          </w:p>
        </w:tc>
      </w:tr>
      <w:tr w:rsidR="00AE2D49" w:rsidRPr="00512C7B" w:rsidTr="00B63EBA">
        <w:tc>
          <w:tcPr>
            <w:tcW w:w="14881" w:type="dxa"/>
            <w:gridSpan w:val="2"/>
          </w:tcPr>
          <w:p w:rsidR="00AE2D49" w:rsidRPr="00512C7B" w:rsidRDefault="00AE2D49" w:rsidP="00B63EBA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требование к уровню профессионального </w:t>
            </w:r>
            <w:r w:rsidRPr="00512C7B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407" w:type="dxa"/>
          </w:tcPr>
          <w:p w:rsidR="00AE2D49" w:rsidRPr="008740A0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наличие высшего профессионального образования по специальности  </w:t>
            </w:r>
            <w:r w:rsidR="00A36B73">
              <w:rPr>
                <w:spacing w:val="-1"/>
                <w:sz w:val="28"/>
                <w:szCs w:val="28"/>
              </w:rPr>
              <w:t>«экономика»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требования к стажу</w:t>
            </w:r>
          </w:p>
        </w:tc>
        <w:tc>
          <w:tcPr>
            <w:tcW w:w="11407" w:type="dxa"/>
          </w:tcPr>
          <w:p w:rsidR="00AE2D49" w:rsidRPr="00512C7B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</w:t>
            </w:r>
          </w:p>
        </w:tc>
      </w:tr>
      <w:tr w:rsidR="00AE2D49" w:rsidRPr="00512C7B" w:rsidTr="00B63EBA">
        <w:tc>
          <w:tcPr>
            <w:tcW w:w="3474" w:type="dxa"/>
          </w:tcPr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AE2D49" w:rsidRPr="00512C7B" w:rsidRDefault="00AE2D49" w:rsidP="00B63EBA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AE2D49" w:rsidRDefault="00AE2D49" w:rsidP="00B63EB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AE2D49" w:rsidRPr="00240255" w:rsidRDefault="00AE2D49" w:rsidP="00B63EBA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AE2D49" w:rsidRPr="00512C7B" w:rsidRDefault="00AE2D49" w:rsidP="00B63EBA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CB0A4A" w:rsidRPr="00512C7B" w:rsidTr="00942D0E">
        <w:tc>
          <w:tcPr>
            <w:tcW w:w="3474" w:type="dxa"/>
          </w:tcPr>
          <w:p w:rsidR="00CB0A4A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0A4A" w:rsidRPr="00512C7B">
              <w:rPr>
                <w:sz w:val="28"/>
                <w:szCs w:val="28"/>
              </w:rPr>
              <w:t>наименование</w:t>
            </w:r>
          </w:p>
          <w:p w:rsidR="00CB0A4A" w:rsidRPr="00512C7B" w:rsidRDefault="00CB0A4A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CB0A4A" w:rsidRPr="00206A96" w:rsidRDefault="00CB0A4A" w:rsidP="00942D0E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консультант </w:t>
            </w:r>
          </w:p>
        </w:tc>
      </w:tr>
      <w:tr w:rsidR="00CB0A4A" w:rsidRPr="00512C7B" w:rsidTr="00942D0E">
        <w:tc>
          <w:tcPr>
            <w:tcW w:w="3474" w:type="dxa"/>
          </w:tcPr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CB0A4A" w:rsidRPr="00512C7B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  группа должностей, категории «специалисты»</w:t>
            </w:r>
          </w:p>
        </w:tc>
      </w:tr>
      <w:tr w:rsidR="00CB0A4A" w:rsidRPr="00512C7B" w:rsidTr="00942D0E">
        <w:tc>
          <w:tcPr>
            <w:tcW w:w="3474" w:type="dxa"/>
          </w:tcPr>
          <w:p w:rsidR="00CB0A4A" w:rsidRPr="00512C7B" w:rsidRDefault="00CB0A4A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CB0A4A" w:rsidRPr="00512C7B" w:rsidRDefault="00CB0A4A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CB0A4A" w:rsidRPr="00512C7B" w:rsidRDefault="00CB0A4A" w:rsidP="00942D0E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осуществляет разработку бюджета Удмуртской Республики, организует составление сводных проектов, планов развития сети учреждений отрасли, возглавляет составление утвержденных и уточненных консолидированного и республиканского бюджетов в сфере отрасли «культура и туризм», организует доведение утвержденных и уточненных бюджетных назначений до подведомственных учреж</w:t>
            </w:r>
            <w:r w:rsidR="00A56517">
              <w:rPr>
                <w:spacing w:val="-1"/>
                <w:sz w:val="28"/>
                <w:szCs w:val="28"/>
              </w:rPr>
              <w:t xml:space="preserve">дений, организаций,  </w:t>
            </w:r>
            <w:r>
              <w:rPr>
                <w:spacing w:val="-1"/>
                <w:sz w:val="28"/>
                <w:szCs w:val="28"/>
              </w:rPr>
              <w:t>обеспечивает составление реестров расходных обязательств и государственных услуг, разрабатывает перспективные и годовые проекты финансовых планов.</w:t>
            </w:r>
            <w:proofErr w:type="gramEnd"/>
          </w:p>
        </w:tc>
      </w:tr>
      <w:tr w:rsidR="00CB0A4A" w:rsidRPr="00512C7B" w:rsidTr="00942D0E">
        <w:tc>
          <w:tcPr>
            <w:tcW w:w="14881" w:type="dxa"/>
            <w:gridSpan w:val="2"/>
          </w:tcPr>
          <w:p w:rsidR="00CB0A4A" w:rsidRPr="00512C7B" w:rsidRDefault="00CB0A4A" w:rsidP="00942D0E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CB0A4A" w:rsidRPr="008740A0" w:rsidTr="00942D0E">
        <w:tc>
          <w:tcPr>
            <w:tcW w:w="3474" w:type="dxa"/>
          </w:tcPr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CB0A4A" w:rsidRPr="008740A0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 «экономика»</w:t>
            </w:r>
          </w:p>
        </w:tc>
      </w:tr>
      <w:tr w:rsidR="00CB0A4A" w:rsidRPr="00512C7B" w:rsidTr="00942D0E">
        <w:tc>
          <w:tcPr>
            <w:tcW w:w="3474" w:type="dxa"/>
          </w:tcPr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CB0A4A" w:rsidRPr="00512C7B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</w:tr>
      <w:tr w:rsidR="00CB0A4A" w:rsidRPr="00512C7B" w:rsidTr="00942D0E">
        <w:tc>
          <w:tcPr>
            <w:tcW w:w="3474" w:type="dxa"/>
          </w:tcPr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CB0A4A" w:rsidRPr="00512C7B" w:rsidRDefault="00CB0A4A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и навыкам</w:t>
            </w:r>
          </w:p>
        </w:tc>
        <w:tc>
          <w:tcPr>
            <w:tcW w:w="11407" w:type="dxa"/>
          </w:tcPr>
          <w:p w:rsidR="00CB0A4A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Знать и применять  Конституцию Российской Федерации, Конституцию Удмуртской </w:t>
            </w:r>
            <w:r>
              <w:rPr>
                <w:spacing w:val="-1"/>
                <w:sz w:val="28"/>
                <w:szCs w:val="28"/>
              </w:rPr>
              <w:lastRenderedPageBreak/>
              <w:t>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B0A4A" w:rsidRPr="00240255" w:rsidRDefault="00CB0A4A" w:rsidP="00942D0E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CB0A4A" w:rsidRPr="00512C7B" w:rsidRDefault="00CB0A4A" w:rsidP="00942D0E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4C5DCC" w:rsidRPr="00512C7B" w:rsidTr="00942D0E">
        <w:tc>
          <w:tcPr>
            <w:tcW w:w="3474" w:type="dxa"/>
          </w:tcPr>
          <w:p w:rsidR="004C5DCC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4C5DCC" w:rsidRPr="00512C7B">
              <w:rPr>
                <w:sz w:val="28"/>
                <w:szCs w:val="28"/>
              </w:rPr>
              <w:t>наименование</w:t>
            </w:r>
          </w:p>
          <w:p w:rsidR="004C5DCC" w:rsidRPr="00512C7B" w:rsidRDefault="004C5DCC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4C5DCC" w:rsidRPr="00206A96" w:rsidRDefault="00CB0A4A" w:rsidP="00942D0E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главный специалист – эксперт </w:t>
            </w:r>
          </w:p>
        </w:tc>
      </w:tr>
      <w:tr w:rsidR="004C5DCC" w:rsidRPr="00512C7B" w:rsidTr="00942D0E"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4C5DCC" w:rsidRPr="00512C7B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</w:t>
            </w:r>
            <w:r w:rsidR="004C5DCC">
              <w:rPr>
                <w:spacing w:val="-1"/>
                <w:sz w:val="28"/>
                <w:szCs w:val="28"/>
              </w:rPr>
              <w:t xml:space="preserve">  группа должностей, категории «специалисты»</w:t>
            </w:r>
          </w:p>
        </w:tc>
      </w:tr>
      <w:tr w:rsidR="004C5DCC" w:rsidRPr="00512C7B" w:rsidTr="00942D0E">
        <w:tc>
          <w:tcPr>
            <w:tcW w:w="3474" w:type="dxa"/>
          </w:tcPr>
          <w:p w:rsidR="004C5DCC" w:rsidRPr="00512C7B" w:rsidRDefault="004C5DC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4C5DCC" w:rsidRPr="00512C7B" w:rsidRDefault="004C5DC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4C5DCC" w:rsidRPr="00D4388C" w:rsidRDefault="00D4388C" w:rsidP="00942D0E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анализирует и готовит предложения по оптимизации сети и оптимизации бюджетных расходов подведомственных учреждений и организаций, участвует в составлении реестров расходных обязательств и государственных услуг по подведомственным учреждениям, составляет сводный отчет об исполнении внебюджетных средств, проверяет правильность составления смет доходов и расходов подведомственными учреж</w:t>
            </w:r>
            <w:r w:rsidR="00A56517">
              <w:rPr>
                <w:spacing w:val="-1"/>
                <w:sz w:val="28"/>
                <w:szCs w:val="28"/>
              </w:rPr>
              <w:t>дениями</w:t>
            </w:r>
            <w:r>
              <w:rPr>
                <w:spacing w:val="-1"/>
                <w:sz w:val="28"/>
                <w:szCs w:val="28"/>
              </w:rPr>
              <w:t>,</w:t>
            </w:r>
            <w:r w:rsidRPr="00D4388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осуществляет контроль за составлением штатных расписаний, формированием и расходованием фондов оплаты труда, численности подведомственными  учреждениями и организациями</w:t>
            </w:r>
            <w:proofErr w:type="gramEnd"/>
            <w:r>
              <w:rPr>
                <w:spacing w:val="-1"/>
                <w:sz w:val="28"/>
                <w:szCs w:val="28"/>
              </w:rPr>
              <w:t>,  участвует в формировании  государственных заданий, участвует в комплексных проверках Министерства</w:t>
            </w:r>
            <w:r w:rsidR="00A56517">
              <w:rPr>
                <w:spacing w:val="-1"/>
                <w:sz w:val="28"/>
                <w:szCs w:val="28"/>
              </w:rPr>
              <w:t>.</w:t>
            </w:r>
          </w:p>
        </w:tc>
      </w:tr>
      <w:tr w:rsidR="004C5DCC" w:rsidRPr="00512C7B" w:rsidTr="00942D0E">
        <w:tc>
          <w:tcPr>
            <w:tcW w:w="14881" w:type="dxa"/>
            <w:gridSpan w:val="2"/>
          </w:tcPr>
          <w:p w:rsidR="004C5DCC" w:rsidRPr="00512C7B" w:rsidRDefault="004C5DCC" w:rsidP="00942D0E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4C5DCC" w:rsidRPr="008740A0" w:rsidTr="00942D0E"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4C5DCC" w:rsidRPr="008740A0" w:rsidRDefault="004C5DC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 «экономика»</w:t>
            </w:r>
          </w:p>
        </w:tc>
      </w:tr>
      <w:tr w:rsidR="004C5DCC" w:rsidRPr="00512C7B" w:rsidTr="00942D0E"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4C5DCC" w:rsidRPr="00512C7B" w:rsidRDefault="00CB0A4A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4C5DCC" w:rsidRPr="00512C7B" w:rsidTr="00942D0E"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4C5DCC" w:rsidRDefault="004C5DC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</w:t>
            </w:r>
            <w:r>
              <w:rPr>
                <w:spacing w:val="-1"/>
                <w:sz w:val="28"/>
                <w:szCs w:val="28"/>
              </w:rPr>
              <w:lastRenderedPageBreak/>
              <w:t>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4C5DCC" w:rsidRPr="00240255" w:rsidRDefault="004C5DCC" w:rsidP="00942D0E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4C5DCC" w:rsidRPr="00512C7B" w:rsidRDefault="004C5DCC" w:rsidP="00942D0E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</w:tbl>
    <w:p w:rsidR="00CD3F3B" w:rsidRDefault="00CD3F3B" w:rsidP="00CD3F3B">
      <w:pPr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CD3F3B" w:rsidRPr="00CD3F3B" w:rsidRDefault="00CD3F3B" w:rsidP="00CD3F3B">
      <w:pPr>
        <w:spacing w:line="30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D3F3B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CD3F3B">
        <w:rPr>
          <w:rFonts w:ascii="Times New Roman" w:hAnsi="Times New Roman" w:cs="Times New Roman"/>
          <w:b/>
          <w:spacing w:val="-1"/>
          <w:sz w:val="28"/>
          <w:szCs w:val="28"/>
        </w:rPr>
        <w:t>отдел социально-культурной деятельности и взаимодействия с муниципальными образованиями</w:t>
      </w:r>
    </w:p>
    <w:tbl>
      <w:tblPr>
        <w:tblStyle w:val="a3"/>
        <w:tblW w:w="21224" w:type="dxa"/>
        <w:tblLook w:val="01E0" w:firstRow="1" w:lastRow="1" w:firstColumn="1" w:lastColumn="1" w:noHBand="0" w:noVBand="0"/>
      </w:tblPr>
      <w:tblGrid>
        <w:gridCol w:w="3474"/>
        <w:gridCol w:w="11407"/>
        <w:gridCol w:w="6343"/>
      </w:tblGrid>
      <w:tr w:rsidR="004C5DC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5DCC" w:rsidRPr="00512C7B">
              <w:rPr>
                <w:sz w:val="28"/>
                <w:szCs w:val="28"/>
              </w:rPr>
              <w:t>наименование</w:t>
            </w:r>
          </w:p>
          <w:p w:rsidR="004C5DCC" w:rsidRPr="00512C7B" w:rsidRDefault="004C5DCC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4C5DCC" w:rsidRPr="00206A96" w:rsidRDefault="00737404" w:rsidP="00942D0E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</w:p>
        </w:tc>
      </w:tr>
      <w:tr w:rsidR="004C5DC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4C5DCC" w:rsidRPr="00512C7B" w:rsidRDefault="00737404" w:rsidP="00737404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</w:t>
            </w:r>
            <w:r w:rsidR="004C5DCC">
              <w:rPr>
                <w:spacing w:val="-1"/>
                <w:sz w:val="28"/>
                <w:szCs w:val="28"/>
              </w:rPr>
              <w:t xml:space="preserve">  группа должностей, категории «специалисты»</w:t>
            </w:r>
          </w:p>
        </w:tc>
      </w:tr>
      <w:tr w:rsidR="004C5DC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4C5DC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4C5DCC" w:rsidRPr="00512C7B" w:rsidRDefault="004C5DC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4C5DCC" w:rsidRPr="00512C7B" w:rsidRDefault="00737404" w:rsidP="00942D0E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осуществляет общее руководство отделом, несет персональную ответственность за выполнение возложенных на отдел функций и задач, организует работу по реализации единой государственной культурной политики на территории республики, участвует в разр</w:t>
            </w:r>
            <w:r w:rsidR="00621CEC">
              <w:rPr>
                <w:spacing w:val="-1"/>
                <w:sz w:val="28"/>
                <w:szCs w:val="28"/>
              </w:rPr>
              <w:t>аботке проектов нормативно-правовых актов Удмуртской Республики в части обеспечения основной деятельности подведомственных учреждений, координирует и контролирует деятельность подведомственных учреждений, взаимодействует с органами местного самоуправления по оказанию методической помощи, анализирует статистические данные о</w:t>
            </w:r>
            <w:proofErr w:type="gramEnd"/>
            <w:r w:rsidR="00621CE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="00621CEC">
              <w:rPr>
                <w:spacing w:val="-1"/>
                <w:sz w:val="28"/>
                <w:szCs w:val="28"/>
              </w:rPr>
              <w:t xml:space="preserve">результатах производственно-хозяйственных финансовой деятельности курируемых подведомственных учреждений,  курирует подготовку и проведение международных, региональных, республиканских мероприятий, фестивалей, смотров, конкурсов, праздников. </w:t>
            </w:r>
            <w:proofErr w:type="gramEnd"/>
          </w:p>
        </w:tc>
      </w:tr>
      <w:tr w:rsidR="004C5DCC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4C5DCC" w:rsidRPr="00512C7B" w:rsidRDefault="004C5DCC" w:rsidP="00942D0E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4C5DCC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4C5DCC" w:rsidRPr="008740A0" w:rsidRDefault="004C5DC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737404">
              <w:rPr>
                <w:spacing w:val="-1"/>
                <w:sz w:val="28"/>
                <w:szCs w:val="28"/>
              </w:rPr>
              <w:t>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4C5DC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4C5DCC" w:rsidRPr="00512C7B" w:rsidRDefault="00737404" w:rsidP="00CB0A4A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</w:t>
            </w:r>
            <w:r w:rsidR="004C5DCC">
              <w:rPr>
                <w:spacing w:val="-1"/>
                <w:sz w:val="28"/>
                <w:szCs w:val="28"/>
              </w:rPr>
              <w:t xml:space="preserve"> лет стажа государственной гражданской службы (государственной служ</w:t>
            </w:r>
            <w:r w:rsidR="00CB0A4A">
              <w:rPr>
                <w:spacing w:val="-1"/>
                <w:sz w:val="28"/>
                <w:szCs w:val="28"/>
              </w:rPr>
              <w:t>бы иных видов)</w:t>
            </w:r>
            <w:r>
              <w:rPr>
                <w:spacing w:val="-1"/>
                <w:sz w:val="28"/>
                <w:szCs w:val="28"/>
              </w:rPr>
              <w:t xml:space="preserve"> или не менее пяти </w:t>
            </w:r>
            <w:r w:rsidR="00CB0A4A">
              <w:rPr>
                <w:spacing w:val="-1"/>
                <w:sz w:val="28"/>
                <w:szCs w:val="28"/>
              </w:rPr>
              <w:t xml:space="preserve"> </w:t>
            </w:r>
            <w:r w:rsidR="004C5DCC">
              <w:rPr>
                <w:spacing w:val="-1"/>
                <w:sz w:val="28"/>
                <w:szCs w:val="28"/>
              </w:rPr>
              <w:t>лет стажа работы по специальности</w:t>
            </w:r>
          </w:p>
        </w:tc>
      </w:tr>
      <w:tr w:rsidR="004C5DC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4C5DCC" w:rsidRPr="00512C7B" w:rsidRDefault="004C5DC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и навыкам</w:t>
            </w:r>
          </w:p>
        </w:tc>
        <w:tc>
          <w:tcPr>
            <w:tcW w:w="11407" w:type="dxa"/>
          </w:tcPr>
          <w:p w:rsidR="004C5DCC" w:rsidRDefault="004C5DC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Знать и применять  Конституцию Российской Федерации, Конституцию Удмуртской </w:t>
            </w:r>
            <w:r>
              <w:rPr>
                <w:spacing w:val="-1"/>
                <w:sz w:val="28"/>
                <w:szCs w:val="28"/>
              </w:rPr>
              <w:lastRenderedPageBreak/>
              <w:t>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4C5DCC" w:rsidRPr="00240255" w:rsidRDefault="004C5DCC" w:rsidP="00942D0E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4C5DCC" w:rsidRPr="00512C7B" w:rsidRDefault="004C5DCC" w:rsidP="00942D0E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21CEC" w:rsidRPr="00512C7B">
              <w:rPr>
                <w:sz w:val="28"/>
                <w:szCs w:val="28"/>
              </w:rPr>
              <w:t>наименование</w:t>
            </w:r>
          </w:p>
          <w:p w:rsidR="00621CEC" w:rsidRPr="00512C7B" w:rsidRDefault="00621CEC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621CEC" w:rsidRPr="00512C7B" w:rsidRDefault="00621CE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>консультант</w:t>
            </w:r>
            <w:r>
              <w:rPr>
                <w:spacing w:val="-1"/>
                <w:sz w:val="28"/>
                <w:szCs w:val="28"/>
              </w:rPr>
              <w:t xml:space="preserve">  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621CEC" w:rsidRPr="00512C7B" w:rsidRDefault="00621CE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  группа должностей, категории «специалисты»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621CE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621CEC" w:rsidRPr="00512C7B" w:rsidRDefault="00621CEC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621CEC" w:rsidRPr="00512C7B" w:rsidRDefault="00797F64" w:rsidP="00942D0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обеспечивает проведение государственной политики в области музейного дела, анализирует состоя</w:t>
            </w:r>
            <w:r w:rsidR="00CD3F3B">
              <w:rPr>
                <w:spacing w:val="-1"/>
                <w:sz w:val="28"/>
                <w:szCs w:val="28"/>
              </w:rPr>
              <w:t xml:space="preserve">ние, </w:t>
            </w:r>
            <w:r>
              <w:rPr>
                <w:spacing w:val="-1"/>
                <w:sz w:val="28"/>
                <w:szCs w:val="28"/>
              </w:rPr>
              <w:t xml:space="preserve">тенденции, развитие музейного дела на территории Удмуртской Республики, координирует и контролирует деятельность государственных музеев УР, подведомственных Министерству, осуществляет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деятельностью музеев в отношении музейных предметов и коллекций, включенных в состав музейного фонда РФ, вне зависимости от формы собственности.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621CEC" w:rsidRPr="00512C7B" w:rsidRDefault="00621CEC" w:rsidP="00942D0E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621CEC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621CEC" w:rsidRPr="008740A0" w:rsidRDefault="00621CE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621CEC" w:rsidRPr="00512C7B" w:rsidRDefault="00621CEC" w:rsidP="00621CEC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 лет стажа государственной гражданской службы (государственной службы иных видов) или не менее четырех   лет стажа работы по специальности</w:t>
            </w:r>
          </w:p>
        </w:tc>
      </w:tr>
      <w:tr w:rsidR="00621CE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621CEC" w:rsidRPr="00512C7B" w:rsidRDefault="00621CEC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621CEC" w:rsidRDefault="00621CEC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621CEC" w:rsidRPr="00240255" w:rsidRDefault="00621CEC" w:rsidP="00942D0E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</w:t>
            </w:r>
            <w:r w:rsidRPr="00240255">
              <w:rPr>
                <w:sz w:val="28"/>
                <w:szCs w:val="28"/>
              </w:rPr>
              <w:lastRenderedPageBreak/>
              <w:t>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621CEC" w:rsidRPr="00512C7B" w:rsidRDefault="00621CEC" w:rsidP="00942D0E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222A7C" w:rsidP="009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42D0E" w:rsidRPr="00512C7B">
              <w:rPr>
                <w:sz w:val="28"/>
                <w:szCs w:val="28"/>
              </w:rPr>
              <w:t>наименование</w:t>
            </w:r>
          </w:p>
          <w:p w:rsidR="00942D0E" w:rsidRPr="00512C7B" w:rsidRDefault="00942D0E" w:rsidP="00942D0E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942D0E" w:rsidRPr="00206A96" w:rsidRDefault="00942D0E" w:rsidP="00942D0E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>главный специалист-экспер</w:t>
            </w:r>
            <w:r w:rsidR="00206A96"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942D0E" w:rsidRPr="00512C7B" w:rsidRDefault="00942D0E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942D0E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942D0E" w:rsidRPr="00512C7B" w:rsidRDefault="00942D0E" w:rsidP="00942D0E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942D0E" w:rsidRPr="00512C7B" w:rsidRDefault="00942D0E" w:rsidP="008E0459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обеспечивает проведение государственной культурной политики на территории УР в области библиотечного дела, анализирует состояние и тенденции развития государственной культурно</w:t>
            </w:r>
            <w:r w:rsidR="00CD3F3B">
              <w:rPr>
                <w:spacing w:val="-1"/>
                <w:sz w:val="28"/>
                <w:szCs w:val="28"/>
              </w:rPr>
              <w:t>й</w:t>
            </w:r>
            <w:r>
              <w:rPr>
                <w:spacing w:val="-1"/>
                <w:sz w:val="28"/>
                <w:szCs w:val="28"/>
              </w:rPr>
              <w:t xml:space="preserve"> политики в области библиотечного дела, готовит аналитическую и иную информацию, материалы, касающиеся деятельности республиканских библиотек для органов государственной власти УР, принимает участие в проведении научных исследований по проблемам </w:t>
            </w:r>
            <w:r w:rsidR="008E0459">
              <w:rPr>
                <w:spacing w:val="-1"/>
                <w:sz w:val="28"/>
                <w:szCs w:val="28"/>
              </w:rPr>
              <w:t>библиотечного дела, необходимых для проведения эффективной государственной культурной политики в области развития библиотечного</w:t>
            </w:r>
            <w:proofErr w:type="gramEnd"/>
            <w:r w:rsidR="008E0459">
              <w:rPr>
                <w:spacing w:val="-1"/>
                <w:sz w:val="28"/>
                <w:szCs w:val="28"/>
              </w:rPr>
              <w:t xml:space="preserve"> дела, вносит предложения по формированию бюджета УР на соответствующий год и финансированию программ социально-экономического развития УР в части основной деятельности библиотек.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942D0E" w:rsidRPr="00512C7B" w:rsidRDefault="00942D0E" w:rsidP="00942D0E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942D0E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942D0E" w:rsidRPr="008740A0" w:rsidRDefault="00942D0E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942D0E" w:rsidRPr="00512C7B" w:rsidRDefault="00942D0E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942D0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942D0E" w:rsidRPr="00512C7B" w:rsidRDefault="00942D0E" w:rsidP="00942D0E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942D0E" w:rsidRDefault="00942D0E" w:rsidP="00942D0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942D0E" w:rsidRPr="00240255" w:rsidRDefault="00942D0E" w:rsidP="00942D0E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</w:t>
            </w:r>
            <w:r w:rsidRPr="00240255">
              <w:rPr>
                <w:sz w:val="28"/>
                <w:szCs w:val="28"/>
              </w:rPr>
              <w:lastRenderedPageBreak/>
              <w:t xml:space="preserve">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942D0E" w:rsidRPr="00512C7B" w:rsidRDefault="00942D0E" w:rsidP="00942D0E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222A7C" w:rsidRPr="00512C7B" w:rsidRDefault="00222A7C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222A7C" w:rsidRPr="00206A96" w:rsidRDefault="00222A7C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ведущий </w:t>
            </w:r>
            <w:r w:rsidRPr="00206A96">
              <w:rPr>
                <w:b/>
                <w:spacing w:val="-1"/>
                <w:sz w:val="28"/>
                <w:szCs w:val="28"/>
              </w:rPr>
              <w:t xml:space="preserve">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222A7C" w:rsidRPr="00512C7B" w:rsidRDefault="00222A7C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222A7C" w:rsidRPr="00512C7B" w:rsidRDefault="00222A7C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222A7C" w:rsidRPr="00512C7B" w:rsidRDefault="00BB4544" w:rsidP="00CD6436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разрабатывает и принимает участие в подготовке проектов актов Правительства УР, готовит информации по реализации  Программы социально-экономического развития УР, Государственной программы «Культура Удмуртии», координирует внедрение информационных технологий  в рамках республиканских целевых программ «Развитие информационного общества», «Доступная среда» готовит информацию по реализации мероприятий данных программ</w:t>
            </w:r>
            <w:r w:rsidR="00222A7C">
              <w:rPr>
                <w:spacing w:val="-1"/>
                <w:sz w:val="28"/>
                <w:szCs w:val="28"/>
              </w:rPr>
              <w:t>.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222A7C" w:rsidRPr="00512C7B" w:rsidRDefault="00222A7C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222A7C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222A7C" w:rsidRPr="008740A0" w:rsidRDefault="00222A7C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  <w:r w:rsidR="005275E8">
              <w:rPr>
                <w:spacing w:val="-1"/>
                <w:sz w:val="28"/>
                <w:szCs w:val="28"/>
              </w:rPr>
              <w:t>».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222A7C" w:rsidRPr="00512C7B" w:rsidRDefault="00222A7C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222A7C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222A7C" w:rsidRPr="00512C7B" w:rsidRDefault="00222A7C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222A7C" w:rsidRDefault="00222A7C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222A7C" w:rsidRPr="00240255" w:rsidRDefault="00222A7C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222A7C" w:rsidRPr="00512C7B" w:rsidRDefault="00222A7C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3F3B" w:rsidRDefault="002A7C21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CD3F3B" w:rsidRDefault="00CD3F3B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  <w:p w:rsidR="00CD3F3B" w:rsidRDefault="00CD3F3B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  <w:p w:rsidR="002A7C21" w:rsidRPr="00206A96" w:rsidRDefault="00CD3F3B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 w:rsidR="002A7C21">
              <w:rPr>
                <w:b/>
                <w:sz w:val="28"/>
                <w:szCs w:val="28"/>
              </w:rPr>
              <w:t xml:space="preserve"> 4.</w:t>
            </w:r>
            <w:r w:rsidR="002A7C21">
              <w:rPr>
                <w:b/>
                <w:spacing w:val="-1"/>
                <w:sz w:val="28"/>
                <w:szCs w:val="28"/>
              </w:rPr>
              <w:t>отдел</w:t>
            </w:r>
            <w:r w:rsidR="002A7C21" w:rsidRPr="00206A96">
              <w:rPr>
                <w:b/>
                <w:spacing w:val="-1"/>
                <w:sz w:val="28"/>
                <w:szCs w:val="28"/>
              </w:rPr>
              <w:t xml:space="preserve"> </w:t>
            </w:r>
            <w:r w:rsidR="002A7C21">
              <w:rPr>
                <w:b/>
                <w:spacing w:val="-1"/>
                <w:sz w:val="28"/>
                <w:szCs w:val="28"/>
              </w:rPr>
              <w:t xml:space="preserve"> искусств и образования</w:t>
            </w:r>
          </w:p>
          <w:p w:rsidR="002A7C21" w:rsidRPr="00512C7B" w:rsidRDefault="002A7C21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2A7C21" w:rsidRPr="00512C7B" w:rsidRDefault="002A7C21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2A7C21" w:rsidRPr="00206A96" w:rsidRDefault="002A7C21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 группа должностей, категории «специалисты»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2A7C21" w:rsidRPr="002A7C21" w:rsidRDefault="002A7C21" w:rsidP="002A7C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2A7C21">
              <w:rPr>
                <w:sz w:val="28"/>
                <w:szCs w:val="28"/>
              </w:rPr>
              <w:t xml:space="preserve"> координирует работу театральных и концертных учреждений, государственного цирка, профессиональных творческих союзов  Удмуртии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                                                                                       руководит работой отдела.</w:t>
            </w:r>
            <w:r w:rsidRPr="002A7C21">
              <w:rPr>
                <w:color w:val="000000"/>
                <w:spacing w:val="10"/>
                <w:sz w:val="28"/>
                <w:szCs w:val="28"/>
              </w:rPr>
              <w:t xml:space="preserve"> </w:t>
            </w:r>
          </w:p>
          <w:p w:rsidR="002A7C21" w:rsidRPr="002A7C21" w:rsidRDefault="002A7C21" w:rsidP="00CD6436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2A7C21">
              <w:rPr>
                <w:color w:val="000000"/>
                <w:spacing w:val="10"/>
                <w:sz w:val="28"/>
                <w:szCs w:val="28"/>
              </w:rPr>
              <w:t xml:space="preserve">Разрабатывает предложения и </w:t>
            </w:r>
            <w:r w:rsidRPr="002A7C21">
              <w:rPr>
                <w:color w:val="000000"/>
                <w:spacing w:val="13"/>
                <w:sz w:val="28"/>
                <w:szCs w:val="28"/>
              </w:rPr>
              <w:t xml:space="preserve">обеспечивает проведение эффективной государственной политики </w:t>
            </w:r>
            <w:r w:rsidRPr="002A7C21">
              <w:rPr>
                <w:color w:val="000000"/>
                <w:spacing w:val="4"/>
                <w:sz w:val="28"/>
                <w:szCs w:val="28"/>
              </w:rPr>
              <w:t>в сфере профессионального искусства, профессионального художественного образования.</w:t>
            </w:r>
          </w:p>
          <w:p w:rsidR="002A7C21" w:rsidRPr="002A7C21" w:rsidRDefault="002A7C21" w:rsidP="00CD6436">
            <w:pPr>
              <w:shd w:val="clear" w:color="auto" w:fill="FFFFFF"/>
              <w:ind w:left="14" w:right="43"/>
              <w:jc w:val="both"/>
              <w:rPr>
                <w:sz w:val="28"/>
                <w:szCs w:val="28"/>
              </w:rPr>
            </w:pPr>
            <w:r w:rsidRPr="002A7C21">
              <w:rPr>
                <w:color w:val="000000"/>
                <w:spacing w:val="11"/>
                <w:sz w:val="28"/>
                <w:szCs w:val="28"/>
              </w:rPr>
              <w:t xml:space="preserve">Анализирует состояние и тенденции развития государственной </w:t>
            </w:r>
            <w:r w:rsidRPr="002A7C21">
              <w:rPr>
                <w:color w:val="000000"/>
                <w:spacing w:val="3"/>
                <w:sz w:val="28"/>
                <w:szCs w:val="28"/>
              </w:rPr>
              <w:t xml:space="preserve">политики на территории Удмуртской Республики, практику применения законодательства Российской Федерации и законодательства Удмуртской </w:t>
            </w:r>
            <w:r w:rsidRPr="002A7C21">
              <w:rPr>
                <w:color w:val="000000"/>
                <w:spacing w:val="4"/>
                <w:sz w:val="28"/>
                <w:szCs w:val="28"/>
              </w:rPr>
              <w:t>Республики в сфере культуры, искусства, профессионального образования.</w:t>
            </w:r>
          </w:p>
          <w:p w:rsidR="002A7C21" w:rsidRPr="002A7C21" w:rsidRDefault="002A7C21" w:rsidP="00CD6436">
            <w:pPr>
              <w:shd w:val="clear" w:color="auto" w:fill="FFFFFF"/>
              <w:ind w:left="36" w:right="36"/>
              <w:jc w:val="both"/>
              <w:rPr>
                <w:sz w:val="28"/>
                <w:szCs w:val="28"/>
              </w:rPr>
            </w:pPr>
            <w:r w:rsidRPr="002A7C21">
              <w:rPr>
                <w:color w:val="000000"/>
                <w:spacing w:val="11"/>
                <w:sz w:val="28"/>
                <w:szCs w:val="28"/>
              </w:rPr>
              <w:t xml:space="preserve">Участвует в разработке </w:t>
            </w:r>
            <w:r w:rsidRPr="002A7C21">
              <w:rPr>
                <w:color w:val="000000"/>
                <w:spacing w:val="3"/>
                <w:sz w:val="28"/>
                <w:szCs w:val="28"/>
              </w:rPr>
              <w:t xml:space="preserve">правовых актов Удмуртской Республики в сфере профессионального искусства, профессионального художественного образования. </w:t>
            </w:r>
          </w:p>
          <w:p w:rsidR="002A7C21" w:rsidRPr="00CC1E92" w:rsidRDefault="002A7C21" w:rsidP="00CD6436">
            <w:pPr>
              <w:jc w:val="both"/>
            </w:pP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2A7C21" w:rsidRPr="00512C7B" w:rsidRDefault="002A7C21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2A7C21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2A7C21" w:rsidRPr="008740A0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 лет стажа работы по специальности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2A7C21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2A7C21" w:rsidRPr="00240255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</w:t>
            </w:r>
            <w:r w:rsidRPr="00240255">
              <w:rPr>
                <w:sz w:val="28"/>
                <w:szCs w:val="28"/>
              </w:rPr>
              <w:lastRenderedPageBreak/>
              <w:t xml:space="preserve">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2A7C21" w:rsidRPr="00512C7B" w:rsidRDefault="002A7C21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2A7C21" w:rsidRPr="00512C7B" w:rsidRDefault="002A7C21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главный специалист-эксперт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группа должностей, категории «специалисты»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A651DD" w:rsidRPr="00A651DD" w:rsidRDefault="00A651DD" w:rsidP="00A651DD">
            <w:pPr>
              <w:pStyle w:val="1"/>
              <w:widowControl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координирует творческую,  административную</w:t>
            </w:r>
            <w:r w:rsidRPr="00A651DD">
              <w:rPr>
                <w:sz w:val="28"/>
                <w:szCs w:val="28"/>
                <w:lang w:val="ru-RU"/>
              </w:rPr>
              <w:t>, экономичес</w:t>
            </w:r>
            <w:r>
              <w:rPr>
                <w:sz w:val="28"/>
                <w:szCs w:val="28"/>
                <w:lang w:val="ru-RU"/>
              </w:rPr>
              <w:t>кую, гастрольную</w:t>
            </w:r>
            <w:r w:rsidRPr="00A651DD">
              <w:rPr>
                <w:sz w:val="28"/>
                <w:szCs w:val="28"/>
                <w:lang w:val="ru-RU"/>
              </w:rPr>
              <w:t xml:space="preserve"> деятельности концертных учреждений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651DD" w:rsidRPr="00A651DD" w:rsidRDefault="00A651DD" w:rsidP="00A651DD">
            <w:pPr>
              <w:pStyle w:val="1"/>
              <w:widowControl/>
              <w:jc w:val="both"/>
              <w:rPr>
                <w:sz w:val="28"/>
                <w:szCs w:val="28"/>
                <w:lang w:val="ru-RU"/>
              </w:rPr>
            </w:pPr>
            <w:r w:rsidRPr="00A651DD">
              <w:rPr>
                <w:sz w:val="28"/>
                <w:szCs w:val="28"/>
                <w:lang w:val="ru-RU"/>
              </w:rPr>
              <w:t>Анализ</w:t>
            </w:r>
            <w:r>
              <w:rPr>
                <w:sz w:val="28"/>
                <w:szCs w:val="28"/>
                <w:lang w:val="ru-RU"/>
              </w:rPr>
              <w:t>ирует</w:t>
            </w:r>
            <w:r w:rsidRPr="00A651D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административно-производственную и творческую деятельность</w:t>
            </w:r>
            <w:r w:rsidRPr="00A651DD">
              <w:rPr>
                <w:sz w:val="28"/>
                <w:szCs w:val="28"/>
                <w:lang w:val="ru-RU"/>
              </w:rPr>
              <w:t xml:space="preserve"> концертных учреждений. </w:t>
            </w:r>
          </w:p>
          <w:p w:rsidR="00A651DD" w:rsidRPr="00A651DD" w:rsidRDefault="00A651DD" w:rsidP="00A651DD">
            <w:pPr>
              <w:pStyle w:val="1"/>
              <w:widowControl/>
              <w:jc w:val="both"/>
              <w:rPr>
                <w:sz w:val="28"/>
                <w:szCs w:val="28"/>
                <w:lang w:val="ru-RU"/>
              </w:rPr>
            </w:pPr>
            <w:r w:rsidRPr="00A651DD">
              <w:rPr>
                <w:sz w:val="28"/>
                <w:szCs w:val="28"/>
                <w:lang w:val="ru-RU"/>
              </w:rPr>
              <w:t xml:space="preserve">Участие в приеме новых и капитально-возобновленных концертных программ, номеров. </w:t>
            </w:r>
          </w:p>
          <w:p w:rsidR="00A651DD" w:rsidRPr="00A651DD" w:rsidRDefault="00A651DD" w:rsidP="00A651DD">
            <w:pPr>
              <w:pStyle w:val="1"/>
              <w:widowControl/>
              <w:jc w:val="both"/>
              <w:rPr>
                <w:sz w:val="28"/>
                <w:szCs w:val="28"/>
                <w:lang w:val="ru-RU"/>
              </w:rPr>
            </w:pPr>
            <w:r w:rsidRPr="00A651DD">
              <w:rPr>
                <w:sz w:val="28"/>
                <w:szCs w:val="28"/>
                <w:lang w:val="ru-RU"/>
              </w:rPr>
              <w:t xml:space="preserve">Участие в приеме и закупке музыкальных произведений.  </w:t>
            </w:r>
          </w:p>
          <w:p w:rsidR="00A651DD" w:rsidRPr="00A651DD" w:rsidRDefault="009B384D" w:rsidP="009B384D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подготовку и проведение</w:t>
            </w:r>
            <w:r w:rsidR="00A651DD" w:rsidRPr="00A651DD">
              <w:rPr>
                <w:sz w:val="28"/>
                <w:szCs w:val="28"/>
              </w:rPr>
              <w:t xml:space="preserve"> фестиваля «Молодые таланты России на родине П.И.Чайковского», ежегодного музыкального фестиваля, посвященного П.И. Чайковскому, Международного </w:t>
            </w:r>
            <w:proofErr w:type="spellStart"/>
            <w:r w:rsidR="00A651DD" w:rsidRPr="00A651DD">
              <w:rPr>
                <w:sz w:val="28"/>
                <w:szCs w:val="28"/>
              </w:rPr>
              <w:t>Бурановского</w:t>
            </w:r>
            <w:proofErr w:type="spellEnd"/>
            <w:r w:rsidR="00A651DD" w:rsidRPr="00A651DD">
              <w:rPr>
                <w:sz w:val="28"/>
                <w:szCs w:val="28"/>
              </w:rPr>
              <w:t xml:space="preserve"> фестиваля, Международно</w:t>
            </w:r>
            <w:r>
              <w:rPr>
                <w:sz w:val="28"/>
                <w:szCs w:val="28"/>
              </w:rPr>
              <w:t xml:space="preserve">го Фестиваля циркового искусств, </w:t>
            </w:r>
            <w:r w:rsidR="00A651DD" w:rsidRPr="00A651DD">
              <w:rPr>
                <w:sz w:val="28"/>
                <w:szCs w:val="28"/>
              </w:rPr>
              <w:t>государственных и республиканских и праздников: День защитника Отечества, Международный женский день, День Победы, День народного единства и День государственности Удмуртии, республиканские новогодние мероприятия.</w:t>
            </w:r>
          </w:p>
          <w:p w:rsidR="00A651DD" w:rsidRPr="00A651DD" w:rsidRDefault="00A651DD" w:rsidP="00A651DD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A651DD">
              <w:rPr>
                <w:color w:val="000000"/>
                <w:spacing w:val="10"/>
                <w:sz w:val="28"/>
                <w:szCs w:val="28"/>
              </w:rPr>
              <w:t xml:space="preserve">Готовит предложения по </w:t>
            </w:r>
            <w:r w:rsidRPr="00A651DD">
              <w:rPr>
                <w:color w:val="000000"/>
                <w:spacing w:val="13"/>
                <w:sz w:val="28"/>
                <w:szCs w:val="28"/>
              </w:rPr>
              <w:t xml:space="preserve">эффективной государственной политике </w:t>
            </w:r>
            <w:r w:rsidRPr="00A651DD">
              <w:rPr>
                <w:color w:val="000000"/>
                <w:spacing w:val="4"/>
                <w:sz w:val="28"/>
                <w:szCs w:val="28"/>
              </w:rPr>
              <w:t>в сфере концертно-исполнительского искусства</w:t>
            </w:r>
            <w:r w:rsidRPr="00A651DD">
              <w:rPr>
                <w:color w:val="000000"/>
                <w:spacing w:val="10"/>
                <w:sz w:val="28"/>
                <w:szCs w:val="28"/>
              </w:rPr>
              <w:t xml:space="preserve"> и </w:t>
            </w:r>
            <w:r w:rsidRPr="00A651DD">
              <w:rPr>
                <w:color w:val="000000"/>
                <w:spacing w:val="13"/>
                <w:sz w:val="28"/>
                <w:szCs w:val="28"/>
              </w:rPr>
              <w:t>обеспечивает их проведение</w:t>
            </w:r>
            <w:r w:rsidRPr="00A651DD">
              <w:rPr>
                <w:color w:val="000000"/>
                <w:spacing w:val="4"/>
                <w:sz w:val="28"/>
                <w:szCs w:val="28"/>
              </w:rPr>
              <w:t>.</w:t>
            </w:r>
          </w:p>
          <w:p w:rsidR="00A651DD" w:rsidRPr="00A651DD" w:rsidRDefault="00A651DD" w:rsidP="00A651DD">
            <w:pPr>
              <w:shd w:val="clear" w:color="auto" w:fill="FFFFFF"/>
              <w:tabs>
                <w:tab w:val="left" w:pos="6394"/>
              </w:tabs>
              <w:ind w:left="14" w:right="79"/>
              <w:jc w:val="both"/>
              <w:rPr>
                <w:color w:val="000000"/>
                <w:spacing w:val="16"/>
                <w:sz w:val="28"/>
                <w:szCs w:val="28"/>
              </w:rPr>
            </w:pPr>
            <w:r w:rsidRPr="00A651DD">
              <w:rPr>
                <w:color w:val="000000"/>
                <w:spacing w:val="2"/>
                <w:sz w:val="28"/>
                <w:szCs w:val="28"/>
              </w:rPr>
              <w:t xml:space="preserve">Анализирует статистические и отчётные данные о результатах творческо-производственной </w:t>
            </w:r>
            <w:r w:rsidRPr="00A651DD">
              <w:rPr>
                <w:color w:val="000000"/>
                <w:spacing w:val="16"/>
                <w:sz w:val="28"/>
                <w:szCs w:val="28"/>
              </w:rPr>
              <w:t xml:space="preserve">деятельности концертных учреждений. </w:t>
            </w:r>
          </w:p>
          <w:p w:rsidR="002A7C21" w:rsidRPr="00512C7B" w:rsidRDefault="002A7C21" w:rsidP="009B384D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2A7C21" w:rsidRPr="00512C7B" w:rsidRDefault="002A7C21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2A7C21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2A7C21" w:rsidRPr="008740A0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2A7C21" w:rsidRPr="00512C7B" w:rsidRDefault="009B384D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2A7C21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</w:t>
            </w:r>
            <w:r>
              <w:rPr>
                <w:spacing w:val="-1"/>
                <w:sz w:val="28"/>
                <w:szCs w:val="28"/>
              </w:rPr>
              <w:lastRenderedPageBreak/>
              <w:t>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2A7C21" w:rsidRPr="00240255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2A7C21" w:rsidRPr="00512C7B" w:rsidRDefault="002A7C21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2A7C21" w:rsidRPr="00512C7B" w:rsidRDefault="002A7C21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2A7C21" w:rsidRPr="00206A96" w:rsidRDefault="002A7C21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>главный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9B384D" w:rsidRPr="009B384D" w:rsidRDefault="009B384D" w:rsidP="00CD3F3B">
            <w:pPr>
              <w:pStyle w:val="1"/>
              <w:widowControl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осуществляет координацию и </w:t>
            </w:r>
            <w:proofErr w:type="gramStart"/>
            <w:r w:rsidRPr="009B384D">
              <w:rPr>
                <w:sz w:val="28"/>
                <w:szCs w:val="28"/>
                <w:lang w:val="ru-RU"/>
              </w:rPr>
              <w:t xml:space="preserve">контроль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9B384D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9B384D">
              <w:rPr>
                <w:sz w:val="28"/>
                <w:szCs w:val="28"/>
                <w:lang w:val="ru-RU"/>
              </w:rPr>
              <w:t xml:space="preserve"> деятельностью государственных образовательных учреждений республики в соответствии с государственной политикой в сфере культуры, искусства и образования;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   осуществляет взаимодействие с министерством культуры Российской Федерации и органами культуры   субъектов Российской Федерации по вопросам  художественного образования; 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   осуществляет </w:t>
            </w:r>
            <w:proofErr w:type="gramStart"/>
            <w:r w:rsidRPr="009B384D">
              <w:rPr>
                <w:sz w:val="28"/>
                <w:szCs w:val="28"/>
                <w:lang w:val="ru-RU"/>
              </w:rPr>
              <w:t>координацию</w:t>
            </w:r>
            <w:proofErr w:type="gramEnd"/>
            <w:r w:rsidRPr="009B384D">
              <w:rPr>
                <w:sz w:val="28"/>
                <w:szCs w:val="28"/>
                <w:lang w:val="ru-RU"/>
              </w:rPr>
              <w:t xml:space="preserve"> и контроль с  руководителями муниципальных образований  республики в части работы учреждений дополнительного образования детей – детских школ искусств Удмуртской Республики;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 оказывает методическую помощь подведомственным образовательным учреждениям;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участвует в организации </w:t>
            </w:r>
            <w:proofErr w:type="gramStart"/>
            <w:r w:rsidRPr="009B384D">
              <w:rPr>
                <w:sz w:val="28"/>
                <w:szCs w:val="28"/>
                <w:lang w:val="ru-RU"/>
              </w:rPr>
              <w:t>внедрения новых современных высокоэффективных форм повышения квалификации кадров</w:t>
            </w:r>
            <w:proofErr w:type="gramEnd"/>
            <w:r w:rsidRPr="009B384D">
              <w:rPr>
                <w:sz w:val="28"/>
                <w:szCs w:val="28"/>
                <w:lang w:val="ru-RU"/>
              </w:rPr>
              <w:t>.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координирует работу по лицензированию, аттестации и аккредитации детских школ искусств республики и подведомственных учреждений среднего профессионального образования;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координирует работу по   аттестации  педагогических кадров государственных и муниципальных учреждений сферы культуры и искусства - детских школ искусств республики и подведомственных учреждений среднего профессионального образования;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осуществляет </w:t>
            </w:r>
            <w:proofErr w:type="gramStart"/>
            <w:r w:rsidRPr="009B384D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9B384D">
              <w:rPr>
                <w:sz w:val="28"/>
                <w:szCs w:val="28"/>
                <w:lang w:val="ru-RU"/>
              </w:rPr>
              <w:t xml:space="preserve"> разработкой конкурсной документации на цифры приёма, государственного задания, планов приема, организацией работы приемной комиссий, зачислением учащихся в подведомственные образовательные учреждения;</w:t>
            </w:r>
          </w:p>
          <w:p w:rsidR="009B384D" w:rsidRPr="009B384D" w:rsidRDefault="009B384D" w:rsidP="00CD3F3B">
            <w:pPr>
              <w:pStyle w:val="1"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организует работу по отбору абитуриентов и готовит документы по их направлению в  </w:t>
            </w:r>
            <w:r w:rsidRPr="009B384D">
              <w:rPr>
                <w:sz w:val="28"/>
                <w:szCs w:val="28"/>
                <w:lang w:val="ru-RU"/>
              </w:rPr>
              <w:lastRenderedPageBreak/>
              <w:t>образовательные учреждения культуры и искусства Российской Федерации;</w:t>
            </w:r>
          </w:p>
          <w:p w:rsidR="002A7C21" w:rsidRPr="00A810E9" w:rsidRDefault="009B384D" w:rsidP="00CD3F3B">
            <w:pPr>
              <w:pStyle w:val="1"/>
              <w:ind w:right="-99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принимает и обрабатывает статистические отчеты</w:t>
            </w:r>
            <w:r w:rsidR="00CD3F3B">
              <w:rPr>
                <w:sz w:val="28"/>
                <w:szCs w:val="28"/>
                <w:lang w:val="ru-RU"/>
              </w:rPr>
              <w:t>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2A7C21" w:rsidRPr="00512C7B" w:rsidRDefault="002A7C21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2A7C21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2A7C21" w:rsidRPr="008740A0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2A7C21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2A7C21" w:rsidRPr="00240255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2A7C21" w:rsidRPr="00512C7B" w:rsidRDefault="002A7C21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2A7C21" w:rsidRPr="00512C7B" w:rsidRDefault="002A7C21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2A7C21" w:rsidRPr="00206A96" w:rsidRDefault="002A7C21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ведущий </w:t>
            </w:r>
            <w:r w:rsidRPr="00206A96">
              <w:rPr>
                <w:b/>
                <w:spacing w:val="-1"/>
                <w:sz w:val="28"/>
                <w:szCs w:val="28"/>
              </w:rPr>
              <w:t xml:space="preserve">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2A7C21" w:rsidRPr="00512C7B" w:rsidRDefault="002A7C21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9B384D" w:rsidRPr="009B384D" w:rsidRDefault="009B384D" w:rsidP="009B384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4D">
              <w:rPr>
                <w:rFonts w:ascii="Times New Roman" w:hAnsi="Times New Roman"/>
                <w:sz w:val="28"/>
                <w:szCs w:val="28"/>
              </w:rPr>
              <w:t xml:space="preserve">осуществляет координацию, контроль и методическое сопровождение деятельности творческих профессиональных союзов Удмуртской Республики. </w:t>
            </w:r>
          </w:p>
          <w:p w:rsidR="009B384D" w:rsidRPr="009B384D" w:rsidRDefault="009B384D" w:rsidP="009B384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4D">
              <w:rPr>
                <w:rFonts w:ascii="Times New Roman" w:hAnsi="Times New Roman"/>
                <w:sz w:val="28"/>
                <w:szCs w:val="28"/>
              </w:rPr>
              <w:t>Оказывает методическую помощь в планировании проведения мероприятий  творческих союзов, разрабатывает порядок предоставления субсидий  творческим союзам, готовит соглашения о финансировании союзов, осуществляет промежуточный контроль деятельности</w:t>
            </w:r>
            <w:r w:rsidR="00CD3F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84D" w:rsidRPr="009B384D" w:rsidRDefault="009B384D" w:rsidP="009B384D">
            <w:pPr>
              <w:pStyle w:val="aa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4D">
              <w:rPr>
                <w:rFonts w:ascii="Times New Roman" w:hAnsi="Times New Roman"/>
                <w:sz w:val="28"/>
                <w:szCs w:val="28"/>
              </w:rPr>
              <w:t>Оказывает методическую помощь творческим профессиональным союзам в подготовке документации для участия в  конкурсе, осуществляемым Министерством экономики УР, на предоставление субсидий социально-ориентированным некоммерческим организациям из бюджета Удмуртской Республик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D3F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84D" w:rsidRPr="009B384D" w:rsidRDefault="009B384D" w:rsidP="009B384D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4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координацию и контроль участия учреждений культуры и искусства в федеральных целевых и республиканских целевых программах, с последующим сводом информации и предоставлением Министру.</w:t>
            </w:r>
          </w:p>
          <w:p w:rsidR="009B384D" w:rsidRPr="009B384D" w:rsidRDefault="009B384D" w:rsidP="009B384D">
            <w:pPr>
              <w:pStyle w:val="1"/>
              <w:widowControl/>
              <w:tabs>
                <w:tab w:val="left" w:pos="993"/>
              </w:tabs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>Осуществляет взаимодействие с органами культуры других субъектов Российской Федерации по вопросам профессионального искусства, деятельности творческих союзов.</w:t>
            </w:r>
          </w:p>
          <w:p w:rsidR="009B384D" w:rsidRPr="009B384D" w:rsidRDefault="009B384D" w:rsidP="009B384D">
            <w:pPr>
              <w:pStyle w:val="1"/>
              <w:widowControl/>
              <w:tabs>
                <w:tab w:val="left" w:pos="993"/>
              </w:tabs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>Принимает участие в комплексных проверках, подготовке справок, информации и других материалов о деятельности профессиональных творческих союзов.</w:t>
            </w:r>
          </w:p>
          <w:p w:rsidR="002A7C21" w:rsidRPr="00512C7B" w:rsidRDefault="002A7C21" w:rsidP="00ED570E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2A7C21" w:rsidRPr="00512C7B" w:rsidRDefault="002A7C21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2A7C21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2A7C21" w:rsidRPr="008740A0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управление».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2A7C21" w:rsidRPr="00512C7B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2A7C21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2A7C21" w:rsidRPr="00512C7B" w:rsidRDefault="002A7C21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2A7C21" w:rsidRDefault="002A7C21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2A7C21" w:rsidRPr="00240255" w:rsidRDefault="002A7C21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2A7C21" w:rsidRPr="00512C7B" w:rsidRDefault="002A7C21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6436" w:rsidRPr="00206A96" w:rsidRDefault="00CD6436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5.отдел правовой и кадровой работы</w:t>
            </w:r>
          </w:p>
          <w:p w:rsidR="00CD6436" w:rsidRPr="00512C7B" w:rsidRDefault="00CD6436" w:rsidP="00CD6436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CD6436" w:rsidRPr="00512C7B" w:rsidRDefault="00CD6436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CD6436" w:rsidRPr="00206A96" w:rsidRDefault="00CD6436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 группа должностей, категории «специалисты»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11407" w:type="dxa"/>
          </w:tcPr>
          <w:p w:rsidR="00CD6436" w:rsidRPr="00CD6436" w:rsidRDefault="00CD6436" w:rsidP="00CD6436">
            <w:pPr>
              <w:shd w:val="clear" w:color="auto" w:fill="FFFFFF"/>
              <w:ind w:left="36" w:right="36"/>
              <w:jc w:val="both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lastRenderedPageBreak/>
              <w:t>осуществляет руководство и несет персональную ответственность за выполнение возложенных на отдел ф</w:t>
            </w:r>
            <w:r>
              <w:rPr>
                <w:sz w:val="28"/>
                <w:szCs w:val="28"/>
              </w:rPr>
              <w:t>ункций и задач, организует и осуществляет</w:t>
            </w:r>
            <w:r w:rsidR="00CD3F3B">
              <w:rPr>
                <w:sz w:val="28"/>
                <w:szCs w:val="28"/>
              </w:rPr>
              <w:t xml:space="preserve"> правовое обеспечение </w:t>
            </w:r>
            <w:r w:rsidR="00CD3F3B">
              <w:rPr>
                <w:sz w:val="28"/>
                <w:szCs w:val="28"/>
              </w:rPr>
              <w:lastRenderedPageBreak/>
              <w:t>отрасли «культура и туризм»,</w:t>
            </w:r>
            <w:r>
              <w:rPr>
                <w:sz w:val="28"/>
                <w:szCs w:val="28"/>
              </w:rPr>
              <w:t xml:space="preserve"> проведение  антикоррупционной, правовой экспертизы, организацию  подготовки проектов нормативных</w:t>
            </w:r>
            <w:r w:rsidR="005E409B">
              <w:rPr>
                <w:sz w:val="28"/>
                <w:szCs w:val="28"/>
              </w:rPr>
              <w:t xml:space="preserve"> правовых актов, осуществляет организацию кадровой  работы  </w:t>
            </w:r>
            <w:r w:rsidR="00A85A45">
              <w:rPr>
                <w:sz w:val="28"/>
                <w:szCs w:val="28"/>
              </w:rPr>
              <w:t xml:space="preserve">с руководителями подведомственных учреждений, ведет кадровое делопроизводство государственной гражданской службы.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6436" w:rsidRPr="00512C7B" w:rsidRDefault="00CD6436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CD6436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CD6436" w:rsidRPr="008740A0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</w:t>
            </w:r>
            <w:r w:rsidR="00DE4F33">
              <w:rPr>
                <w:spacing w:val="-1"/>
                <w:sz w:val="28"/>
                <w:szCs w:val="28"/>
              </w:rPr>
              <w:t xml:space="preserve"> профессионального образования по специальности «правоведение»,  </w:t>
            </w:r>
            <w:r>
              <w:rPr>
                <w:spacing w:val="-1"/>
                <w:sz w:val="28"/>
                <w:szCs w:val="28"/>
              </w:rPr>
              <w:t>либо высшего профессионального образования по специальности «государственное и муниципальное управление</w:t>
            </w:r>
            <w:r w:rsidR="00DE4F33">
              <w:rPr>
                <w:spacing w:val="-1"/>
                <w:sz w:val="28"/>
                <w:szCs w:val="28"/>
              </w:rPr>
              <w:t>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 лет стажа работы по специальности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CD6436" w:rsidRDefault="00DE4F33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</w:t>
            </w:r>
            <w:r w:rsidR="00CD6436">
              <w:rPr>
                <w:spacing w:val="-1"/>
                <w:sz w:val="28"/>
                <w:szCs w:val="28"/>
              </w:rPr>
              <w:t>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 w:rsidR="00CD6436"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 w:rsidR="00CD6436">
              <w:rPr>
                <w:spacing w:val="-1"/>
                <w:sz w:val="28"/>
                <w:szCs w:val="28"/>
              </w:rPr>
              <w:t xml:space="preserve"> </w:t>
            </w:r>
          </w:p>
          <w:p w:rsidR="00CD6436" w:rsidRPr="00240255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CD6436" w:rsidRPr="00512C7B" w:rsidRDefault="00CD6436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CD6436" w:rsidRPr="00512C7B" w:rsidRDefault="00CD6436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CD6436" w:rsidRPr="00DE4F33" w:rsidRDefault="00DE4F33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консультант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CD6436" w:rsidRPr="00512C7B" w:rsidRDefault="00DE4F33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</w:t>
            </w:r>
            <w:r w:rsidR="00CD6436">
              <w:rPr>
                <w:spacing w:val="-1"/>
                <w:sz w:val="28"/>
                <w:szCs w:val="28"/>
              </w:rPr>
              <w:t xml:space="preserve">  группа должностей, категории «специалисты»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CD6436" w:rsidRPr="00512C7B" w:rsidRDefault="00DE4F33" w:rsidP="00DE4F33">
            <w:pPr>
              <w:shd w:val="clear" w:color="auto" w:fill="FFFFFF"/>
              <w:tabs>
                <w:tab w:val="left" w:pos="6394"/>
              </w:tabs>
              <w:ind w:left="14" w:right="7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осуществляет правовую, антикоррупционную</w:t>
            </w:r>
            <w:r w:rsidR="00A3664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экспертизу проектов нормативных актов, разрабатывает и принимает участие в подготовке проектов законов и иных нормативных правовых актов, готовит проекты гражданских правовых договоров, разрабатывает предложения по совершенствованию действующего законодательства.  Представляет и защищает по доверенности интересы министерства во всех судебных органах, готовит исковые заявления, отзывы, жалобы по вынесенным судебным актам.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6436" w:rsidRPr="00512C7B" w:rsidRDefault="00CD6436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CD6436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CD6436" w:rsidRPr="008740A0" w:rsidRDefault="00CD6436" w:rsidP="00DE4F33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DE4F33">
              <w:rPr>
                <w:spacing w:val="-1"/>
                <w:sz w:val="28"/>
                <w:szCs w:val="28"/>
              </w:rPr>
              <w:t xml:space="preserve"> по специальности «правоведение»</w:t>
            </w:r>
            <w:r>
              <w:rPr>
                <w:spacing w:val="-1"/>
                <w:sz w:val="28"/>
                <w:szCs w:val="28"/>
              </w:rPr>
              <w:t>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CD6436" w:rsidRPr="00512C7B" w:rsidRDefault="00DE4F33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 лет стажа государственной гражданской службы (государственной службы иных видов) или не менее четырех   лет стажа работы по специальности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CD6436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D6436" w:rsidRPr="00240255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CD6436" w:rsidRPr="00512C7B" w:rsidRDefault="00CD6436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CD6436" w:rsidRPr="00512C7B" w:rsidRDefault="00CD6436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CD6436" w:rsidRPr="00206A96" w:rsidRDefault="00CD6436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>главный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CD6436" w:rsidRPr="009B384D" w:rsidRDefault="00CD6436" w:rsidP="008C375E">
            <w:pPr>
              <w:pStyle w:val="1"/>
              <w:widowControl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</w:t>
            </w:r>
            <w:r w:rsidR="00DE4F33">
              <w:rPr>
                <w:sz w:val="28"/>
                <w:szCs w:val="28"/>
                <w:lang w:val="ru-RU"/>
              </w:rPr>
              <w:t xml:space="preserve">осуществляет кадровую работу с руководителями подведомственных учреждений. Осуществляет методическое руководство кадровыми службами подведомственных учреждений, организует обучение и повышение квалификации работников кадровых служб подведомственных и муниципальных учреждений. Организует подготовку наградных документов на </w:t>
            </w:r>
            <w:r w:rsidR="008C375E">
              <w:rPr>
                <w:sz w:val="28"/>
                <w:szCs w:val="28"/>
                <w:lang w:val="ru-RU"/>
              </w:rPr>
              <w:t xml:space="preserve">награждение кандидатур государственными и ведомственными наградами. </w:t>
            </w:r>
          </w:p>
          <w:p w:rsidR="00CD6436" w:rsidRPr="00CD6436" w:rsidRDefault="00CD6436" w:rsidP="00CD3F3B">
            <w:pPr>
              <w:pStyle w:val="1"/>
              <w:ind w:right="-99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6436" w:rsidRPr="00512C7B" w:rsidRDefault="00CD6436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CD6436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CD6436" w:rsidRPr="008740A0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образования, либо высшего профессионального образования по специальности «государственное и муниципальное управление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и навыкам</w:t>
            </w:r>
          </w:p>
        </w:tc>
        <w:tc>
          <w:tcPr>
            <w:tcW w:w="11407" w:type="dxa"/>
          </w:tcPr>
          <w:p w:rsidR="00CD6436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Знать и применять  Конституцию Российской Федерации, Конституцию Удмуртской </w:t>
            </w:r>
            <w:r>
              <w:rPr>
                <w:spacing w:val="-1"/>
                <w:sz w:val="28"/>
                <w:szCs w:val="28"/>
              </w:rPr>
              <w:lastRenderedPageBreak/>
              <w:t>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D6436" w:rsidRPr="00240255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CD6436" w:rsidRPr="00512C7B" w:rsidRDefault="00CD6436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CD6436" w:rsidRPr="00512C7B" w:rsidRDefault="00CD6436" w:rsidP="00CD643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CD6436" w:rsidRPr="00206A96" w:rsidRDefault="00CD6436" w:rsidP="00CD6436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ведущий </w:t>
            </w:r>
            <w:r w:rsidRPr="00206A96">
              <w:rPr>
                <w:b/>
                <w:spacing w:val="-1"/>
                <w:sz w:val="28"/>
                <w:szCs w:val="28"/>
              </w:rPr>
              <w:t xml:space="preserve">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CD6436" w:rsidRPr="00512C7B" w:rsidRDefault="00CD6436" w:rsidP="00CD6436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CD6436" w:rsidRPr="00512C7B" w:rsidRDefault="009F188E" w:rsidP="009F188E">
            <w:pPr>
              <w:pStyle w:val="aa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9F188E">
              <w:rPr>
                <w:rFonts w:ascii="Times New Roman" w:hAnsi="Times New Roman"/>
                <w:spacing w:val="-1"/>
                <w:sz w:val="28"/>
                <w:szCs w:val="28"/>
              </w:rPr>
              <w:t>осуществляет правовую, антикоррупционную  экспертизу проектов нормативных актов, разрабатывает и принимает участие в подготовке проектов законов и иных нормативных правовых актов, готовит проекты гражданских правовых договоров, разрабатывает предложения по совершенствованию действующего законодательства.  Представляет и защищает по доверенности интересы министерства во всех судебных органах, готовит исковые заявления, отзывы, жалобы по вынесенным судебным актам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в пределах своей компетенции участвует в решении вопросов, связанных с размещением заказов на поставки товаров, выполнение работ оказания услуг для государственных нужд.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CD6436" w:rsidRPr="00512C7B" w:rsidRDefault="00CD6436" w:rsidP="00CD6436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CD6436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CD6436" w:rsidRPr="008740A0" w:rsidRDefault="00CD6436" w:rsidP="009F188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9F188E">
              <w:rPr>
                <w:spacing w:val="-1"/>
                <w:sz w:val="28"/>
                <w:szCs w:val="28"/>
              </w:rPr>
              <w:t xml:space="preserve"> по специальности «правоведение»,</w:t>
            </w:r>
            <w:r>
              <w:rPr>
                <w:spacing w:val="-1"/>
                <w:sz w:val="28"/>
                <w:szCs w:val="28"/>
              </w:rPr>
              <w:t xml:space="preserve"> либо высшего профессионального образования по специальности «государственное и муниципальное управление».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CD6436" w:rsidRPr="00512C7B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CD6436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CD6436" w:rsidRPr="00512C7B" w:rsidRDefault="00CD6436" w:rsidP="00CD643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CD6436" w:rsidRDefault="00CD6436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</w:t>
            </w:r>
            <w:r>
              <w:rPr>
                <w:spacing w:val="-1"/>
                <w:sz w:val="28"/>
                <w:szCs w:val="28"/>
              </w:rPr>
              <w:lastRenderedPageBreak/>
              <w:t>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CD6436" w:rsidRPr="00240255" w:rsidRDefault="00CD6436" w:rsidP="00CD6436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CD6436" w:rsidRPr="00512C7B" w:rsidRDefault="00CD6436" w:rsidP="00CD6436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F4642B" w:rsidRPr="00206A96" w:rsidRDefault="00F4642B" w:rsidP="00A56517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</w:t>
            </w:r>
            <w:r w:rsidR="00394E7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6.отдел бухгалтерского учета, отчетности и контрольно-ревизионной работы</w:t>
            </w:r>
          </w:p>
          <w:p w:rsidR="00F4642B" w:rsidRPr="00512C7B" w:rsidRDefault="00F4642B" w:rsidP="00A56517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F4642B" w:rsidRPr="00512C7B" w:rsidRDefault="00F4642B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F4642B" w:rsidRPr="00206A96" w:rsidRDefault="00F4642B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 группа должностей, категории «специалисты»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F4642B" w:rsidRPr="00CD6436" w:rsidRDefault="00F4642B" w:rsidP="00ED7482">
            <w:pPr>
              <w:shd w:val="clear" w:color="auto" w:fill="FFFFFF"/>
              <w:ind w:left="36" w:right="36"/>
              <w:jc w:val="both"/>
              <w:rPr>
                <w:sz w:val="28"/>
                <w:szCs w:val="28"/>
              </w:rPr>
            </w:pPr>
            <w:r w:rsidRPr="00CD6436">
              <w:rPr>
                <w:sz w:val="28"/>
                <w:szCs w:val="28"/>
              </w:rPr>
              <w:t>осуществляет руководство и несет персональную ответственность за выполнение возложенных на отдел ф</w:t>
            </w:r>
            <w:r>
              <w:rPr>
                <w:sz w:val="28"/>
                <w:szCs w:val="28"/>
              </w:rPr>
              <w:t>ункций и задач, принимает годовые, квартальные и месячные отчеты об исполнении смет расходов по республиканскому бюджету и средствам, полученным от иной приносящей доход деятельности от подведомственных учреждений</w:t>
            </w:r>
            <w:r w:rsidR="00ED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составляет </w:t>
            </w:r>
            <w:r w:rsidR="00ED7482">
              <w:rPr>
                <w:sz w:val="28"/>
                <w:szCs w:val="28"/>
              </w:rPr>
              <w:t>сводные отчеты. Формирует учетную политику по бухгалтерскому учету и налогообложению, организует ведение реестра закупок. Готовит проекты приказов на проведение инвентаризации, участвует в разработке нормативных правовых актов, вносит предложения по формированию бюджета Удмуртской Республики в части  пополнения и обновления материально-технической базы, командировочных расходов и расходов на повышение квалификации.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F4642B" w:rsidRPr="00512C7B" w:rsidRDefault="00F4642B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F4642B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F4642B" w:rsidRPr="008740A0" w:rsidRDefault="00F4642B" w:rsidP="00ED7482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«</w:t>
            </w:r>
            <w:r w:rsidR="00ED7482">
              <w:rPr>
                <w:spacing w:val="-1"/>
                <w:sz w:val="28"/>
                <w:szCs w:val="28"/>
              </w:rPr>
              <w:t>экономика и бухучет</w:t>
            </w:r>
            <w:r>
              <w:rPr>
                <w:spacing w:val="-1"/>
                <w:sz w:val="28"/>
                <w:szCs w:val="28"/>
              </w:rPr>
              <w:t xml:space="preserve">» 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 лет стажа работы по специальности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F4642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</w:t>
            </w:r>
            <w:r>
              <w:rPr>
                <w:spacing w:val="-1"/>
                <w:sz w:val="28"/>
                <w:szCs w:val="28"/>
              </w:rPr>
              <w:lastRenderedPageBreak/>
              <w:t>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F4642B" w:rsidRPr="00240255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F4642B" w:rsidRPr="00512C7B" w:rsidRDefault="00F4642B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F4642B" w:rsidRPr="00512C7B" w:rsidRDefault="00F4642B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F4642B" w:rsidRPr="00DE4F33" w:rsidRDefault="00F4642B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консультант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  группа должностей, категории «специалисты»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F4642B" w:rsidRPr="00512C7B" w:rsidRDefault="00ED7482" w:rsidP="00ED7482">
            <w:pPr>
              <w:shd w:val="clear" w:color="auto" w:fill="FFFFFF"/>
              <w:tabs>
                <w:tab w:val="left" w:pos="6394"/>
              </w:tabs>
              <w:ind w:left="14" w:right="7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осуществляет предварительный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своевременным целевым использованием и сохранностью средств республиканского бюджета, внебюджетных фондов, ведет реестры бюджетных обязательств, закупок в соответствии с заключенными договорами. Составляет сводную информацию по дебиторской, кредиторской задолженности. Ведет учеты расчетов с поставщиками и подрядчиками, исполнение лимитов бюджетных обязательств и составляет баланс исполнения бюджета главного распорядителя, получателя средств бюджета.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F4642B" w:rsidRPr="00512C7B" w:rsidRDefault="00F4642B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F4642B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F4642B" w:rsidRPr="008740A0" w:rsidRDefault="00F4642B" w:rsidP="00FE6FEB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«</w:t>
            </w:r>
            <w:r w:rsidR="00FE6FEB">
              <w:rPr>
                <w:spacing w:val="-1"/>
                <w:sz w:val="28"/>
                <w:szCs w:val="28"/>
              </w:rPr>
              <w:t>экономика и бухучет</w:t>
            </w:r>
            <w:r>
              <w:rPr>
                <w:spacing w:val="-1"/>
                <w:sz w:val="28"/>
                <w:szCs w:val="28"/>
              </w:rPr>
              <w:t xml:space="preserve">»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 лет стажа государственной гражданской службы (государственной службы иных видов) или не менее четырех   лет стажа работы по специальности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F4642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F4642B" w:rsidRPr="00240255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</w:t>
            </w:r>
            <w:r>
              <w:rPr>
                <w:sz w:val="28"/>
                <w:szCs w:val="28"/>
              </w:rPr>
              <w:lastRenderedPageBreak/>
              <w:t xml:space="preserve">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F4642B" w:rsidRPr="00512C7B" w:rsidRDefault="00F4642B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F4642B" w:rsidRPr="00512C7B" w:rsidRDefault="00F4642B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F4642B" w:rsidRPr="00206A96" w:rsidRDefault="00C1570B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ведущий </w:t>
            </w:r>
            <w:r w:rsidR="00F4642B" w:rsidRPr="00206A96">
              <w:rPr>
                <w:b/>
                <w:spacing w:val="-1"/>
                <w:sz w:val="28"/>
                <w:szCs w:val="28"/>
              </w:rPr>
              <w:t>специалист-экспер</w:t>
            </w:r>
            <w:r w:rsidR="00F4642B"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F4642B" w:rsidRPr="009B384D" w:rsidRDefault="00F4642B" w:rsidP="00A56517">
            <w:pPr>
              <w:pStyle w:val="1"/>
              <w:widowControl/>
              <w:ind w:right="-99"/>
              <w:jc w:val="both"/>
              <w:rPr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</w:t>
            </w:r>
            <w:r w:rsidR="00C1570B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существляет </w:t>
            </w:r>
            <w:r w:rsidR="00C1570B">
              <w:rPr>
                <w:sz w:val="28"/>
                <w:szCs w:val="28"/>
                <w:lang w:val="ru-RU"/>
              </w:rPr>
              <w:t>предварительный контроль за своевременным, целевым, использованием и сохранностью средств республиканского бюджета, внебюджетных фондов. Оформляет реестры перечисления заработной платы, осуществляет начисление заработной платы. Ведет аналитический учет по внебюджетным фондам, осуществляет финансовую отчетность, оформляет и формирует бухгалтерские документы в соответствии с установленным порядком.</w:t>
            </w:r>
          </w:p>
          <w:p w:rsidR="00F4642B" w:rsidRPr="00CD6436" w:rsidRDefault="00F4642B" w:rsidP="00394E72">
            <w:pPr>
              <w:pStyle w:val="1"/>
              <w:ind w:right="-99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9B384D">
              <w:rPr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F4642B" w:rsidRPr="00512C7B" w:rsidRDefault="00F4642B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F4642B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F4642B" w:rsidRPr="008740A0" w:rsidRDefault="00F4642B" w:rsidP="00C1570B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C1570B">
              <w:rPr>
                <w:spacing w:val="-1"/>
                <w:sz w:val="28"/>
                <w:szCs w:val="28"/>
              </w:rPr>
              <w:t xml:space="preserve"> по специальности «экономика и бухучет»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F4642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F4642B" w:rsidRPr="00240255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F4642B" w:rsidRPr="00512C7B" w:rsidRDefault="00F4642B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F4642B" w:rsidRPr="00512C7B" w:rsidRDefault="00F4642B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F4642B" w:rsidRPr="00206A96" w:rsidRDefault="00F4642B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ведущий </w:t>
            </w:r>
            <w:r w:rsidRPr="00206A96">
              <w:rPr>
                <w:b/>
                <w:spacing w:val="-1"/>
                <w:sz w:val="28"/>
                <w:szCs w:val="28"/>
              </w:rPr>
              <w:t xml:space="preserve"> 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  <w:r w:rsidR="00C1570B">
              <w:rPr>
                <w:b/>
                <w:spacing w:val="-1"/>
                <w:sz w:val="28"/>
                <w:szCs w:val="28"/>
              </w:rPr>
              <w:t>-ревизор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F4642B" w:rsidRPr="00512C7B" w:rsidRDefault="00F4642B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F4642B" w:rsidRPr="00C1570B" w:rsidRDefault="00C1570B" w:rsidP="00C1570B">
            <w:pPr>
              <w:pStyle w:val="aa"/>
              <w:ind w:left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157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Готовит общую информацию проводимых ревизий, участвует в разработке положения о порядке проведения ревизий в подведомственных учреждениях, проводит документальные ревизии финансово-хозяйственной деятельности учреждений, обеспечивает </w:t>
            </w:r>
            <w:proofErr w:type="gramStart"/>
            <w:r w:rsidRPr="00C1570B">
              <w:rPr>
                <w:rFonts w:ascii="Times New Roman" w:hAnsi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 w:rsidRPr="00C1570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своевременностью и полнотой устранения нарушений, выявленных в ходе ревизий.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F4642B" w:rsidRPr="00512C7B" w:rsidRDefault="00F4642B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t>Требования, предъявляемые к претенденту на замещение должности</w:t>
            </w:r>
          </w:p>
        </w:tc>
      </w:tr>
      <w:tr w:rsidR="00F4642B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F4642B" w:rsidRPr="008740A0" w:rsidRDefault="00F4642B" w:rsidP="00C1570B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 по специальности «</w:t>
            </w:r>
            <w:r w:rsidR="00C1570B">
              <w:rPr>
                <w:spacing w:val="-1"/>
                <w:sz w:val="28"/>
                <w:szCs w:val="28"/>
              </w:rPr>
              <w:t>экономика и бухучет</w:t>
            </w:r>
            <w:r>
              <w:rPr>
                <w:spacing w:val="-1"/>
                <w:sz w:val="28"/>
                <w:szCs w:val="28"/>
              </w:rPr>
              <w:t xml:space="preserve">»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F4642B" w:rsidRPr="00512C7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F4642B" w:rsidRPr="00512C7B" w:rsidRDefault="00F4642B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F4642B" w:rsidRDefault="00F4642B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F4642B" w:rsidRPr="00240255" w:rsidRDefault="00F4642B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F4642B" w:rsidRPr="00512C7B" w:rsidRDefault="00F4642B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660B18" w:rsidRPr="00512C7B" w:rsidRDefault="00660B18" w:rsidP="00220C2B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220C2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.отдел </w:t>
            </w:r>
            <w:r w:rsidR="00220C2B">
              <w:rPr>
                <w:b/>
                <w:sz w:val="28"/>
                <w:szCs w:val="28"/>
              </w:rPr>
              <w:t>по туризму</w:t>
            </w:r>
          </w:p>
        </w:tc>
      </w:tr>
      <w:tr w:rsidR="00660B18" w:rsidRPr="00DE4F33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9E4EF1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0B18">
              <w:rPr>
                <w:sz w:val="28"/>
                <w:szCs w:val="28"/>
              </w:rPr>
              <w:t>.</w:t>
            </w:r>
            <w:r w:rsidR="00660B18" w:rsidRPr="00512C7B">
              <w:rPr>
                <w:sz w:val="28"/>
                <w:szCs w:val="28"/>
              </w:rPr>
              <w:t>наименование</w:t>
            </w:r>
          </w:p>
          <w:p w:rsidR="00660B18" w:rsidRPr="00512C7B" w:rsidRDefault="00660B18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660B18" w:rsidRPr="00DE4F33" w:rsidRDefault="00890AC9" w:rsidP="00890AC9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главный специалист-эксперт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660B18" w:rsidRPr="00512C7B" w:rsidRDefault="00890AC9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старшая </w:t>
            </w:r>
            <w:r w:rsidR="00660B18">
              <w:rPr>
                <w:spacing w:val="-1"/>
                <w:sz w:val="28"/>
                <w:szCs w:val="28"/>
              </w:rPr>
              <w:t xml:space="preserve"> группа должностей, категории «специалисты»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11407" w:type="dxa"/>
          </w:tcPr>
          <w:p w:rsidR="00890AC9" w:rsidRPr="00890AC9" w:rsidRDefault="0000604D" w:rsidP="0000604D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</w:t>
            </w:r>
            <w:r w:rsidR="00890AC9" w:rsidRPr="00890AC9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890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AC9" w:rsidRPr="00890AC9">
              <w:rPr>
                <w:rFonts w:ascii="Times New Roman" w:hAnsi="Times New Roman"/>
                <w:sz w:val="28"/>
                <w:szCs w:val="28"/>
              </w:rPr>
              <w:t>Министерства  в Федеральных целевых программах, включая ФЦП «Развитие внутреннего и въездного туризма в РФ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90AC9" w:rsidRPr="00890AC9">
              <w:rPr>
                <w:rFonts w:ascii="Times New Roman" w:hAnsi="Times New Roman"/>
                <w:sz w:val="28"/>
                <w:szCs w:val="28"/>
              </w:rPr>
              <w:t>, ведет отчетность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90AC9" w:rsidRPr="00890AC9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="00890AC9" w:rsidRPr="00890AC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выставочной и ярмарочной деятельности Удмуртской Республики в сфере туризма с привлечением предприятий, учреждений и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 Удмуртской Республики,</w:t>
            </w:r>
          </w:p>
          <w:p w:rsidR="00890AC9" w:rsidRPr="00890AC9" w:rsidRDefault="00890AC9" w:rsidP="0000604D">
            <w:pPr>
              <w:ind w:right="-5"/>
              <w:jc w:val="both"/>
              <w:rPr>
                <w:sz w:val="28"/>
                <w:szCs w:val="28"/>
              </w:rPr>
            </w:pPr>
            <w:r w:rsidRPr="00890AC9">
              <w:rPr>
                <w:noProof/>
                <w:snapToGrid w:val="0"/>
                <w:sz w:val="28"/>
                <w:szCs w:val="28"/>
              </w:rPr>
              <w:t xml:space="preserve">Отвечает за участие Удмуртской Республики в профильных конкурсах и грантах по направлению </w:t>
            </w:r>
            <w:r w:rsidR="0000604D">
              <w:rPr>
                <w:noProof/>
                <w:snapToGrid w:val="0"/>
                <w:sz w:val="28"/>
                <w:szCs w:val="28"/>
              </w:rPr>
              <w:t>«</w:t>
            </w:r>
            <w:r w:rsidRPr="00890AC9">
              <w:rPr>
                <w:noProof/>
                <w:snapToGrid w:val="0"/>
                <w:sz w:val="28"/>
                <w:szCs w:val="28"/>
              </w:rPr>
              <w:t>туризм</w:t>
            </w:r>
            <w:r w:rsidR="0000604D">
              <w:rPr>
                <w:noProof/>
                <w:snapToGrid w:val="0"/>
                <w:sz w:val="28"/>
                <w:szCs w:val="28"/>
              </w:rPr>
              <w:t>»</w:t>
            </w:r>
            <w:r w:rsidRPr="00890AC9">
              <w:rPr>
                <w:noProof/>
                <w:snapToGrid w:val="0"/>
                <w:sz w:val="28"/>
                <w:szCs w:val="28"/>
              </w:rPr>
              <w:t xml:space="preserve">, </w:t>
            </w:r>
            <w:r w:rsidR="0000604D">
              <w:rPr>
                <w:noProof/>
                <w:snapToGrid w:val="0"/>
                <w:sz w:val="28"/>
                <w:szCs w:val="28"/>
              </w:rPr>
              <w:t>о</w:t>
            </w:r>
            <w:proofErr w:type="spellStart"/>
            <w:r w:rsidRPr="00890AC9">
              <w:rPr>
                <w:sz w:val="28"/>
                <w:szCs w:val="28"/>
              </w:rPr>
              <w:t>рганизует</w:t>
            </w:r>
            <w:proofErr w:type="spellEnd"/>
            <w:r w:rsidRPr="00890AC9">
              <w:rPr>
                <w:sz w:val="28"/>
                <w:szCs w:val="28"/>
              </w:rPr>
              <w:t xml:space="preserve"> проведение научных исследований по проблемам, необходимых для проведения эффективной государственной политики.</w:t>
            </w:r>
          </w:p>
          <w:p w:rsidR="00660B18" w:rsidRPr="00512C7B" w:rsidRDefault="00660B18" w:rsidP="00A56517">
            <w:pPr>
              <w:shd w:val="clear" w:color="auto" w:fill="FFFFFF"/>
              <w:tabs>
                <w:tab w:val="left" w:pos="6394"/>
              </w:tabs>
              <w:ind w:left="14" w:right="7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660B18" w:rsidRPr="00512C7B" w:rsidRDefault="00660B18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660B18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660B18" w:rsidRPr="008740A0" w:rsidRDefault="00660B18" w:rsidP="0000604D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00604D">
              <w:rPr>
                <w:spacing w:val="-1"/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00604D">
              <w:rPr>
                <w:spacing w:val="-1"/>
                <w:sz w:val="28"/>
                <w:szCs w:val="28"/>
              </w:rPr>
              <w:t>либо высшего профессионального образования по специальности «государственное и муниципальное управление».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660B18" w:rsidRPr="00512C7B" w:rsidRDefault="0000604D" w:rsidP="0000604D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660B18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660B18" w:rsidRPr="00240255" w:rsidRDefault="00660B18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660B18" w:rsidRPr="00512C7B" w:rsidRDefault="00660B18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660B18" w:rsidRPr="00206A96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9E4EF1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0B18">
              <w:rPr>
                <w:sz w:val="28"/>
                <w:szCs w:val="28"/>
              </w:rPr>
              <w:t>.</w:t>
            </w:r>
            <w:r w:rsidR="00660B18" w:rsidRPr="00512C7B">
              <w:rPr>
                <w:sz w:val="28"/>
                <w:szCs w:val="28"/>
              </w:rPr>
              <w:t>наименование</w:t>
            </w:r>
          </w:p>
          <w:p w:rsidR="00660B18" w:rsidRPr="00512C7B" w:rsidRDefault="00660B18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660B18" w:rsidRPr="00206A96" w:rsidRDefault="009E4EF1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главны</w:t>
            </w:r>
            <w:r w:rsidR="00660B18">
              <w:rPr>
                <w:b/>
                <w:spacing w:val="-1"/>
                <w:sz w:val="28"/>
                <w:szCs w:val="28"/>
              </w:rPr>
              <w:t xml:space="preserve">й </w:t>
            </w:r>
            <w:r w:rsidR="00660B18" w:rsidRPr="00206A96">
              <w:rPr>
                <w:b/>
                <w:spacing w:val="-1"/>
                <w:sz w:val="28"/>
                <w:szCs w:val="28"/>
              </w:rPr>
              <w:t>специалист-экспер</w:t>
            </w:r>
            <w:r w:rsidR="00660B18"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660B18" w:rsidRPr="00512C7B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660B18" w:rsidRPr="00CD6436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9E4EF1" w:rsidRPr="009E4EF1" w:rsidRDefault="009E4EF1" w:rsidP="009E4EF1">
            <w:pPr>
              <w:ind w:hanging="72"/>
              <w:jc w:val="both"/>
              <w:rPr>
                <w:sz w:val="28"/>
                <w:szCs w:val="28"/>
              </w:rPr>
            </w:pPr>
            <w:r w:rsidRPr="009E4EF1">
              <w:rPr>
                <w:sz w:val="28"/>
                <w:szCs w:val="28"/>
              </w:rPr>
              <w:t>Курирует реализацию РЦП «Развитие внутреннего и въездного туризма в УР», отвечает за отчетность, осуществляет разработку календарных планов и формирование сметы</w:t>
            </w:r>
            <w:r>
              <w:rPr>
                <w:sz w:val="28"/>
                <w:szCs w:val="28"/>
              </w:rPr>
              <w:t xml:space="preserve"> по РЦП.</w:t>
            </w:r>
          </w:p>
          <w:p w:rsidR="009E4EF1" w:rsidRPr="009E4EF1" w:rsidRDefault="009E4EF1" w:rsidP="009E4EF1">
            <w:pPr>
              <w:ind w:hanging="72"/>
              <w:jc w:val="both"/>
              <w:rPr>
                <w:sz w:val="28"/>
                <w:szCs w:val="28"/>
              </w:rPr>
            </w:pPr>
            <w:r w:rsidRPr="009E4EF1">
              <w:rPr>
                <w:sz w:val="28"/>
                <w:szCs w:val="28"/>
              </w:rPr>
              <w:t xml:space="preserve">Ведет реестр инвестиционных проектов муниципальных образований в сфере туризма, курирует работу рабочих групп муниципальных образований по каждому отдельному </w:t>
            </w:r>
            <w:r>
              <w:rPr>
                <w:sz w:val="28"/>
                <w:szCs w:val="28"/>
              </w:rPr>
              <w:t xml:space="preserve">проекту. </w:t>
            </w:r>
            <w:proofErr w:type="gramStart"/>
            <w:r w:rsidRPr="009E4EF1">
              <w:rPr>
                <w:noProof/>
                <w:snapToGrid w:val="0"/>
                <w:sz w:val="28"/>
                <w:szCs w:val="28"/>
              </w:rPr>
              <w:t xml:space="preserve">Готовит участие Министерства в рекламно-информационных и имиджевых мероприятиях, направленных на формирование образа Удмуртской Республики как региона, </w:t>
            </w:r>
            <w:r w:rsidRPr="009E4EF1">
              <w:rPr>
                <w:noProof/>
                <w:snapToGrid w:val="0"/>
                <w:sz w:val="28"/>
                <w:szCs w:val="28"/>
              </w:rPr>
              <w:lastRenderedPageBreak/>
              <w:t>благоприятного для развития туризма: о</w:t>
            </w:r>
            <w:proofErr w:type="spellStart"/>
            <w:r w:rsidRPr="009E4EF1">
              <w:rPr>
                <w:sz w:val="28"/>
                <w:szCs w:val="28"/>
              </w:rPr>
              <w:t>рганизует</w:t>
            </w:r>
            <w:proofErr w:type="spellEnd"/>
            <w:r w:rsidRPr="009E4EF1">
              <w:rPr>
                <w:sz w:val="28"/>
                <w:szCs w:val="28"/>
              </w:rPr>
              <w:t xml:space="preserve"> издание республиканских каталогов, буклетов, путеводителей, справочников по туризму, обеспечивает или организует информационное присутствие Удмуртской Республики в российских и международных издательских и телепроектах, направленных на пропаганду туристского комплекса Удмуртской Республики;</w:t>
            </w:r>
            <w:proofErr w:type="gramEnd"/>
            <w:r w:rsidRPr="009E4EF1">
              <w:rPr>
                <w:sz w:val="28"/>
                <w:szCs w:val="28"/>
              </w:rPr>
              <w:t xml:space="preserve"> готовит информацию о состоянии и развитии въездного и внутренне</w:t>
            </w:r>
            <w:r>
              <w:rPr>
                <w:sz w:val="28"/>
                <w:szCs w:val="28"/>
              </w:rPr>
              <w:t xml:space="preserve">го туризма для размещения в СМИ. </w:t>
            </w:r>
          </w:p>
          <w:p w:rsidR="00660B18" w:rsidRPr="00CD6436" w:rsidRDefault="009E4EF1" w:rsidP="009E4EF1">
            <w:pPr>
              <w:ind w:right="-5" w:hanging="72"/>
              <w:jc w:val="both"/>
              <w:rPr>
                <w:spacing w:val="-1"/>
                <w:sz w:val="28"/>
                <w:szCs w:val="28"/>
              </w:rPr>
            </w:pPr>
            <w:r w:rsidRPr="009E4EF1">
              <w:rPr>
                <w:sz w:val="28"/>
                <w:szCs w:val="28"/>
              </w:rPr>
              <w:t>Разрабатывает проекты положений о проведении конкурсов в сфере туризма, организует и полностью курирует их проведение.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660B18" w:rsidRPr="00512C7B" w:rsidRDefault="00660B18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660B18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660B18" w:rsidRPr="008740A0" w:rsidRDefault="00660B18" w:rsidP="009E4EF1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наличие высшего профессионального образования </w:t>
            </w:r>
            <w:r w:rsidR="009E4EF1">
              <w:rPr>
                <w:spacing w:val="-1"/>
                <w:sz w:val="28"/>
                <w:szCs w:val="28"/>
              </w:rPr>
              <w:t>либо высшего профессионального образования по специальности «государственное и муниципальное управление»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660B18" w:rsidRPr="00512C7B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660B18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660B18" w:rsidRPr="00240255" w:rsidRDefault="00660B18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660B18" w:rsidRPr="00512C7B" w:rsidRDefault="00660B18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660B18" w:rsidRPr="00206A96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9E4EF1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B18">
              <w:rPr>
                <w:sz w:val="28"/>
                <w:szCs w:val="28"/>
              </w:rPr>
              <w:t>.</w:t>
            </w:r>
            <w:r w:rsidR="00660B18" w:rsidRPr="00512C7B">
              <w:rPr>
                <w:sz w:val="28"/>
                <w:szCs w:val="28"/>
              </w:rPr>
              <w:t>наименование</w:t>
            </w:r>
          </w:p>
          <w:p w:rsidR="00660B18" w:rsidRPr="00512C7B" w:rsidRDefault="00660B18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660B18" w:rsidRPr="00206A96" w:rsidRDefault="00660B18" w:rsidP="009E4EF1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>специалист-экспер</w:t>
            </w:r>
            <w:r>
              <w:rPr>
                <w:b/>
                <w:spacing w:val="-1"/>
                <w:sz w:val="28"/>
                <w:szCs w:val="28"/>
              </w:rPr>
              <w:t>т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660B18" w:rsidRPr="00512C7B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старшая   группа должностей, категории «специалисты»</w:t>
            </w:r>
          </w:p>
        </w:tc>
      </w:tr>
      <w:tr w:rsidR="00660B18" w:rsidRPr="00C1570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660B18" w:rsidRPr="00512C7B" w:rsidRDefault="00660B18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6353C1" w:rsidRPr="006353C1" w:rsidRDefault="006353C1" w:rsidP="006353C1">
            <w:pPr>
              <w:pStyle w:val="aa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3C1">
              <w:rPr>
                <w:rFonts w:ascii="Times New Roman" w:hAnsi="Times New Roman"/>
                <w:sz w:val="28"/>
                <w:szCs w:val="28"/>
              </w:rPr>
              <w:t>Проводит сбор и подготовку статистических данных, аналитической и иной информации, материалов, касающихся деятельности Министерства. Ведет реестр туристических объектов, маршрутов и профильных организаций на территории Удмуртской Республики;</w:t>
            </w:r>
          </w:p>
          <w:p w:rsidR="00660B18" w:rsidRPr="00C1570B" w:rsidRDefault="006353C1" w:rsidP="006353C1">
            <w:pPr>
              <w:pStyle w:val="ConsNormal"/>
              <w:widowControl/>
              <w:tabs>
                <w:tab w:val="left" w:pos="142"/>
                <w:tab w:val="left" w:pos="284"/>
              </w:tabs>
              <w:ind w:right="0" w:firstLine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353C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состояние и тенденции развития государственной политики на территории </w:t>
            </w:r>
            <w:r w:rsidRPr="0063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Удмуртской Республики, практику применения законодательства Российской Федерации и законодательства Удмуртской Республики в подведомственной сфере, участвует в разработке правовых актов Удмуртской Республики в подведомственной сфере. Обеспечивает организационную и информационную работу Межведомственного координационного совета по туризму при Правительстве Удмуртской Республики, организует подготовку проектов решений. 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660B18" w:rsidRPr="00512C7B" w:rsidRDefault="00660B18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660B18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660B18" w:rsidRPr="008740A0" w:rsidRDefault="00660B18" w:rsidP="00652F28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высшего профессионального образования</w:t>
            </w:r>
            <w:r w:rsidR="00652F28">
              <w:rPr>
                <w:spacing w:val="-1"/>
                <w:sz w:val="28"/>
                <w:szCs w:val="28"/>
              </w:rPr>
              <w:t xml:space="preserve"> либо высшего профессионального образования по специальности «государственное и муниципальное управление»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660B18" w:rsidRPr="00512C7B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без предъявлений требований к стажу </w:t>
            </w:r>
          </w:p>
        </w:tc>
      </w:tr>
      <w:tr w:rsidR="00660B18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660B18" w:rsidRPr="00512C7B" w:rsidRDefault="00660B18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660B18" w:rsidRDefault="00660B18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660B18" w:rsidRPr="00240255" w:rsidRDefault="00660B18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660B18" w:rsidRPr="00512C7B" w:rsidRDefault="00660B18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F4642B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F4642B" w:rsidRPr="00512C7B" w:rsidRDefault="00F4642B" w:rsidP="00CD64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7" w:type="dxa"/>
          </w:tcPr>
          <w:p w:rsidR="00F4642B" w:rsidRDefault="00F4642B" w:rsidP="00CD643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D553FE" w:rsidRPr="00206A96" w:rsidRDefault="00D553FE" w:rsidP="00A56517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45C4E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8.Управление государственной  охраны объектов культурного наследия</w:t>
            </w:r>
            <w:r w:rsidR="00A64DF4">
              <w:rPr>
                <w:b/>
                <w:sz w:val="28"/>
                <w:szCs w:val="28"/>
              </w:rPr>
              <w:t xml:space="preserve"> и материально-                               </w:t>
            </w:r>
            <w:r w:rsidR="00245C4E">
              <w:rPr>
                <w:b/>
                <w:sz w:val="28"/>
                <w:szCs w:val="28"/>
              </w:rPr>
              <w:t xml:space="preserve"> </w:t>
            </w:r>
            <w:r w:rsidR="00A64DF4">
              <w:rPr>
                <w:b/>
                <w:sz w:val="28"/>
                <w:szCs w:val="28"/>
              </w:rPr>
              <w:t>техническому обеспечению</w:t>
            </w:r>
          </w:p>
          <w:p w:rsidR="00D553FE" w:rsidRPr="00512C7B" w:rsidRDefault="00D553FE" w:rsidP="00A56517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D553FE" w:rsidRPr="00206A96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D553FE" w:rsidRPr="00512C7B" w:rsidRDefault="00D553FE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D553FE" w:rsidRPr="00206A96" w:rsidRDefault="00D553FE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  <w:r w:rsidRPr="00206A96">
              <w:rPr>
                <w:b/>
                <w:spacing w:val="-1"/>
                <w:sz w:val="28"/>
                <w:szCs w:val="28"/>
              </w:rPr>
              <w:t xml:space="preserve">начальник </w:t>
            </w:r>
            <w:r>
              <w:rPr>
                <w:b/>
                <w:spacing w:val="-1"/>
                <w:sz w:val="28"/>
                <w:szCs w:val="28"/>
              </w:rPr>
              <w:t xml:space="preserve"> управления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D553FE" w:rsidRPr="00512C7B" w:rsidRDefault="00D553FE" w:rsidP="00D553FE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главная группа должностей, категории «руководители»</w:t>
            </w:r>
          </w:p>
        </w:tc>
      </w:tr>
      <w:tr w:rsidR="00D553FE" w:rsidRPr="00CD6436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t>должностных</w:t>
            </w:r>
            <w:proofErr w:type="gramEnd"/>
          </w:p>
          <w:p w:rsidR="00D553FE" w:rsidRPr="00512C7B" w:rsidRDefault="00D553FE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11407" w:type="dxa"/>
          </w:tcPr>
          <w:p w:rsidR="00D553FE" w:rsidRPr="00D553FE" w:rsidRDefault="00D553FE" w:rsidP="00A64DF4">
            <w:pPr>
              <w:jc w:val="both"/>
              <w:rPr>
                <w:sz w:val="28"/>
                <w:szCs w:val="28"/>
              </w:rPr>
            </w:pPr>
            <w:proofErr w:type="gramStart"/>
            <w:r w:rsidRPr="00D553FE">
              <w:rPr>
                <w:sz w:val="28"/>
                <w:szCs w:val="28"/>
              </w:rPr>
              <w:lastRenderedPageBreak/>
              <w:t xml:space="preserve">Организует осуществление полномочий Удмуртской Республики в области сохранения, использования и популяризации объектов культурного наследия, находящихся в </w:t>
            </w:r>
            <w:r w:rsidRPr="00D553FE">
              <w:rPr>
                <w:sz w:val="28"/>
                <w:szCs w:val="28"/>
              </w:rPr>
              <w:lastRenderedPageBreak/>
              <w:t>собственности Удмуртской Республики, и государственной охраны объектов культурного наследия регионального значения (далее – охрана ОКН);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осуществление полномочий Российской Федерации, переданных в соответствии с пунктом 1 статьи 9.1 Федерального закона  «Об объектах культурного наследия (памятниках истории и культуры) народов Российской Федерации»;</w:t>
            </w:r>
            <w:proofErr w:type="gramEnd"/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анализирует</w:t>
            </w:r>
            <w:r w:rsidR="00A64DF4">
              <w:rPr>
                <w:sz w:val="28"/>
                <w:szCs w:val="28"/>
              </w:rPr>
              <w:t xml:space="preserve"> применение</w:t>
            </w:r>
            <w:r w:rsidRPr="00D553FE">
              <w:rPr>
                <w:sz w:val="28"/>
                <w:szCs w:val="28"/>
              </w:rPr>
              <w:t xml:space="preserve"> законодательства в области охраны ОКН, а также статистических и отчетных данных, подготавливает предложения по выработке </w:t>
            </w:r>
            <w:proofErr w:type="spellStart"/>
            <w:r w:rsidRPr="00D553FE">
              <w:rPr>
                <w:sz w:val="28"/>
                <w:szCs w:val="28"/>
              </w:rPr>
              <w:t>гос</w:t>
            </w:r>
            <w:proofErr w:type="gramStart"/>
            <w:r w:rsidRPr="00D553FE">
              <w:rPr>
                <w:sz w:val="28"/>
                <w:szCs w:val="28"/>
              </w:rPr>
              <w:t>.п</w:t>
            </w:r>
            <w:proofErr w:type="gramEnd"/>
            <w:r w:rsidRPr="00D553FE">
              <w:rPr>
                <w:sz w:val="28"/>
                <w:szCs w:val="28"/>
              </w:rPr>
              <w:t>олитики</w:t>
            </w:r>
            <w:proofErr w:type="spellEnd"/>
            <w:r w:rsidRPr="00D553FE">
              <w:rPr>
                <w:sz w:val="28"/>
                <w:szCs w:val="28"/>
              </w:rPr>
              <w:t xml:space="preserve"> в области охраны ОКН;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курирует деятельность подведомственных Министерству учреждений по своему направлению;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вносит предложения по формированию бюджета Удмуртской Республики на соответствующий год и финансированию программ социально-экономического развития Удмуртской Республики в области охраны ОКН;</w:t>
            </w:r>
            <w:r w:rsidR="00A64DF4">
              <w:rPr>
                <w:sz w:val="28"/>
                <w:szCs w:val="28"/>
              </w:rPr>
              <w:t xml:space="preserve"> </w:t>
            </w:r>
            <w:proofErr w:type="gramStart"/>
            <w:r w:rsidRPr="00D553FE">
              <w:rPr>
                <w:sz w:val="28"/>
                <w:szCs w:val="28"/>
              </w:rPr>
              <w:t>участвует в формировании заявок на государственную поддержку за счет средств федерального бюджета;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координирует вопросы по консервации, противоаварийным работам и  реставрации ОКН, осуществлении хозяйственной деятельности в зоне охраны ОКН;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взаимодействие с отделом по контролю объектов культурного наследия по своему направлению работ;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осуществляет переданные полномочия;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проведение ремонтно-реставрационных работ по сохранению ОКН архитектуры;</w:t>
            </w:r>
            <w:proofErr w:type="gramEnd"/>
            <w:r w:rsidR="00A64DF4">
              <w:rPr>
                <w:sz w:val="28"/>
                <w:szCs w:val="28"/>
              </w:rPr>
              <w:t xml:space="preserve"> </w:t>
            </w:r>
            <w:proofErr w:type="gramStart"/>
            <w:r w:rsidRPr="00D553FE">
              <w:rPr>
                <w:sz w:val="28"/>
                <w:szCs w:val="28"/>
              </w:rPr>
              <w:t>осуществляет приемку работ по сохранению объектов культурного наследия архитектуры;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рассматривает и согласовывает предложения по согласованию градостроительной документации (документации по планировке территорий), разрабатываемой для исторических поселений, и градостроительных регламентов, устанавливаемых в пределах территорий зон охраны объектов культурного наследия;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рассматривает документы об утверждении границ территорий и зон охраны ОКН, режимы использования земель и  градостроительные регламенты в границах данных зон;</w:t>
            </w:r>
            <w:proofErr w:type="gramEnd"/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согласует задания на проведение работ по сохранению ОКН, а также выявленных объектов культурного наследия;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 xml:space="preserve">согласует разрешения на проведение работ по сохранению ОКН, а также выявленных объектов культурного наследия; </w:t>
            </w:r>
          </w:p>
          <w:p w:rsidR="00D553FE" w:rsidRPr="00D553FE" w:rsidRDefault="00D553FE" w:rsidP="00A64DF4">
            <w:pPr>
              <w:autoSpaceDE w:val="0"/>
              <w:autoSpaceDN w:val="0"/>
              <w:adjustRightInd w:val="0"/>
              <w:ind w:firstLine="250"/>
              <w:jc w:val="both"/>
              <w:rPr>
                <w:sz w:val="28"/>
                <w:szCs w:val="28"/>
              </w:rPr>
            </w:pPr>
            <w:proofErr w:type="gramStart"/>
            <w:r w:rsidRPr="00D553FE">
              <w:rPr>
                <w:sz w:val="28"/>
                <w:szCs w:val="28"/>
              </w:rPr>
              <w:t>согласует проектную документацию на проведение работ по сохранению ОКН, а также выявленных объектов культурного наследия;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согласует  предоставления в безвозмездное пользование или в аренду ОКН, находящихся в собственности Удмуртской Республики и включенных в единый государственный реестр, а также выявленных объектов культурного наследия, находящихся в собственности Удмуртской Республики;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согласует оформление  охранных обязательств собственника либо пользователя ОКН;</w:t>
            </w:r>
            <w:proofErr w:type="gramEnd"/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согласует размещение рекламных конструкций на ОКН;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мероприятия по популяризации ОКН;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взаимодействие с органами местного самоуправления по вопросам охраны ОКН;</w:t>
            </w:r>
          </w:p>
          <w:p w:rsidR="00D553FE" w:rsidRPr="00D553FE" w:rsidRDefault="00D553FE" w:rsidP="00A64DF4">
            <w:pPr>
              <w:ind w:firstLine="250"/>
              <w:jc w:val="both"/>
              <w:rPr>
                <w:sz w:val="28"/>
                <w:szCs w:val="28"/>
              </w:rPr>
            </w:pPr>
            <w:r w:rsidRPr="00D553FE">
              <w:rPr>
                <w:sz w:val="28"/>
                <w:szCs w:val="28"/>
              </w:rPr>
              <w:t>согласовывает включение (исключение) объектов культурного наследия в Единый государственный реестр объектов культурного наследия;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 xml:space="preserve">согласовывает оформление </w:t>
            </w:r>
            <w:r w:rsidRPr="00D553FE">
              <w:rPr>
                <w:sz w:val="28"/>
                <w:szCs w:val="28"/>
              </w:rPr>
              <w:lastRenderedPageBreak/>
              <w:t>паспорта объекта архитектуры и выявленного объекта архитектуры; организует предоставление органам власти, органам местного самоуправления, организациям и населению информацию по объектам архитектуры и выявленных объектов;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организует проведение государственной историко-культурной экспертизы в отношении ОКН;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согласовывает установку на ОКН надписей и обозначений, содержащих информацию об объектах культурного наследия;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согласовывает утверждение границ территорий и зон охраны ОКН архитектуры, режимы использования земель и  градостроительные регламенты в границах данных зон;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согласовывает акты технического состояния на ОКН архитектуры;</w:t>
            </w:r>
          </w:p>
          <w:p w:rsidR="00D553FE" w:rsidRPr="00D553FE" w:rsidRDefault="00D553FE" w:rsidP="00A64DF4">
            <w:pPr>
              <w:ind w:firstLine="193"/>
              <w:jc w:val="both"/>
              <w:rPr>
                <w:sz w:val="28"/>
                <w:szCs w:val="28"/>
              </w:rPr>
            </w:pPr>
            <w:r w:rsidRPr="00D553FE">
              <w:rPr>
                <w:sz w:val="28"/>
                <w:szCs w:val="28"/>
              </w:rPr>
              <w:t>согласовывает ввод ОКН в эксплуатацию;</w:t>
            </w:r>
            <w:r w:rsidR="00A64DF4">
              <w:rPr>
                <w:sz w:val="28"/>
                <w:szCs w:val="28"/>
              </w:rPr>
              <w:t xml:space="preserve"> </w:t>
            </w:r>
            <w:r w:rsidRPr="00D553FE">
              <w:rPr>
                <w:sz w:val="28"/>
                <w:szCs w:val="28"/>
              </w:rPr>
              <w:t>составляет отчетную документацию.</w:t>
            </w:r>
          </w:p>
        </w:tc>
      </w:tr>
      <w:tr w:rsidR="00D553FE" w:rsidRPr="00512C7B" w:rsidTr="004A6EA6">
        <w:tc>
          <w:tcPr>
            <w:tcW w:w="14881" w:type="dxa"/>
            <w:gridSpan w:val="2"/>
          </w:tcPr>
          <w:p w:rsidR="00D553FE" w:rsidRPr="00512C7B" w:rsidRDefault="00D553FE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:rsidR="00D553FE" w:rsidRPr="007D4F6E" w:rsidRDefault="00D553FE" w:rsidP="00A64DF4">
            <w:pPr>
              <w:autoSpaceDE w:val="0"/>
              <w:autoSpaceDN w:val="0"/>
              <w:adjustRightInd w:val="0"/>
              <w:ind w:firstLine="193"/>
              <w:jc w:val="both"/>
            </w:pPr>
          </w:p>
        </w:tc>
      </w:tr>
      <w:tr w:rsidR="00D553FE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D553FE" w:rsidRPr="007D4F6E" w:rsidRDefault="00A64DF4" w:rsidP="00A64DF4">
            <w:pPr>
              <w:autoSpaceDE w:val="0"/>
              <w:autoSpaceDN w:val="0"/>
              <w:adjustRightInd w:val="0"/>
              <w:ind w:firstLine="193"/>
              <w:jc w:val="both"/>
            </w:pPr>
            <w:r w:rsidRPr="00A64DF4">
              <w:rPr>
                <w:sz w:val="28"/>
                <w:szCs w:val="28"/>
              </w:rPr>
              <w:t>наличие высшего профессионального образования либо</w:t>
            </w:r>
            <w:r>
              <w:t xml:space="preserve"> </w:t>
            </w:r>
            <w:r>
              <w:rPr>
                <w:spacing w:val="-1"/>
                <w:sz w:val="28"/>
                <w:szCs w:val="28"/>
              </w:rPr>
              <w:t>высшего профессионального образования по специальности «государственное и муниципальное управление»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D553FE" w:rsidRPr="00512C7B" w:rsidRDefault="00D553FE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четырех лет стажа государственной гражданской службы (государственной службы иных видов) или не менее пяти  лет стажа работы по специальности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D553FE" w:rsidRDefault="00D553FE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D553FE" w:rsidRPr="00240255" w:rsidRDefault="00D553FE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D553FE" w:rsidRPr="00512C7B" w:rsidRDefault="00D553FE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D553FE" w:rsidRPr="00DE4F33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12C7B">
              <w:rPr>
                <w:sz w:val="28"/>
                <w:szCs w:val="28"/>
              </w:rPr>
              <w:t>наименование</w:t>
            </w:r>
          </w:p>
          <w:p w:rsidR="00D553FE" w:rsidRPr="00512C7B" w:rsidRDefault="00D553FE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для включения в кадровый резерв</w:t>
            </w:r>
          </w:p>
        </w:tc>
        <w:tc>
          <w:tcPr>
            <w:tcW w:w="11407" w:type="dxa"/>
          </w:tcPr>
          <w:p w:rsidR="00A64DF4" w:rsidRPr="00206A96" w:rsidRDefault="00A64DF4" w:rsidP="00A64DF4">
            <w:pPr>
              <w:spacing w:line="302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начальник сектора по материально-техническому обеспечению </w:t>
            </w:r>
            <w:r>
              <w:rPr>
                <w:b/>
                <w:sz w:val="28"/>
                <w:szCs w:val="28"/>
              </w:rPr>
              <w:t>Управления государственной  охраны объектов культурного наследия и материально-техническому обеспечению</w:t>
            </w:r>
          </w:p>
          <w:p w:rsidR="00D553FE" w:rsidRPr="00DE4F33" w:rsidRDefault="00D553FE" w:rsidP="00A56517">
            <w:pPr>
              <w:spacing w:line="302" w:lineRule="exact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группа и категория</w:t>
            </w:r>
          </w:p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должностей</w:t>
            </w:r>
          </w:p>
        </w:tc>
        <w:tc>
          <w:tcPr>
            <w:tcW w:w="11407" w:type="dxa"/>
          </w:tcPr>
          <w:p w:rsidR="00D553FE" w:rsidRPr="00512C7B" w:rsidRDefault="00D553FE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ведущая  группа должностей, категории «специалисты»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краткое описание </w:t>
            </w:r>
            <w:proofErr w:type="gramStart"/>
            <w:r w:rsidRPr="00512C7B">
              <w:rPr>
                <w:sz w:val="28"/>
                <w:szCs w:val="28"/>
              </w:rPr>
              <w:lastRenderedPageBreak/>
              <w:t>должностных</w:t>
            </w:r>
            <w:proofErr w:type="gramEnd"/>
          </w:p>
          <w:p w:rsidR="00D553FE" w:rsidRPr="00512C7B" w:rsidRDefault="00D553FE" w:rsidP="00A56517">
            <w:pPr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1407" w:type="dxa"/>
          </w:tcPr>
          <w:p w:rsidR="00D553FE" w:rsidRPr="00512C7B" w:rsidRDefault="00BA3B81" w:rsidP="00BA3B81">
            <w:pPr>
              <w:shd w:val="clear" w:color="auto" w:fill="FFFFFF"/>
              <w:tabs>
                <w:tab w:val="left" w:pos="6394"/>
              </w:tabs>
              <w:ind w:left="14" w:right="7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Разрабатывает предложения и проводит реализацию государственной политики в области </w:t>
            </w:r>
            <w:r>
              <w:rPr>
                <w:spacing w:val="-1"/>
                <w:sz w:val="28"/>
                <w:szCs w:val="28"/>
              </w:rPr>
              <w:lastRenderedPageBreak/>
              <w:t>модернизации материально-технической базы подведомственных учреждений, участвует в разработке нормативно-правовых актов в сфере укрепления материально-технической базы. Осуществляет отчетность в области строительства, реконструкции, капитального ремонта подведомственных учреждений</w:t>
            </w:r>
            <w:proofErr w:type="gramStart"/>
            <w:r>
              <w:rPr>
                <w:spacing w:val="-1"/>
                <w:sz w:val="28"/>
                <w:szCs w:val="28"/>
              </w:rPr>
              <w:t>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ф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ормирует и реализует организацию мероприятий в рамках федеральных и государственных программ по вопросам модернизации материально-технической базы. Обеспечивает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ходом проектирования, капитального строительства, реконструкции, капитального ремонта объектов культуры.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D553FE" w:rsidRPr="00512C7B" w:rsidRDefault="00D553FE" w:rsidP="00A56517">
            <w:pPr>
              <w:pStyle w:val="a4"/>
              <w:jc w:val="both"/>
              <w:rPr>
                <w:b/>
                <w:szCs w:val="28"/>
              </w:rPr>
            </w:pPr>
            <w:r w:rsidRPr="00512C7B">
              <w:rPr>
                <w:b/>
                <w:szCs w:val="28"/>
              </w:rPr>
              <w:lastRenderedPageBreak/>
              <w:t>Требования, предъявляемые к претенденту на замещение должности</w:t>
            </w:r>
          </w:p>
        </w:tc>
      </w:tr>
      <w:tr w:rsidR="00D553FE" w:rsidRPr="008740A0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требование к уровню профессионального образования</w:t>
            </w:r>
          </w:p>
        </w:tc>
        <w:tc>
          <w:tcPr>
            <w:tcW w:w="11407" w:type="dxa"/>
          </w:tcPr>
          <w:p w:rsidR="00D553FE" w:rsidRPr="008740A0" w:rsidRDefault="00D553FE" w:rsidP="00423E28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наличие высшего профессионального образования 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требования к стажу</w:t>
            </w:r>
          </w:p>
        </w:tc>
        <w:tc>
          <w:tcPr>
            <w:tcW w:w="11407" w:type="dxa"/>
          </w:tcPr>
          <w:p w:rsidR="00D553FE" w:rsidRPr="00512C7B" w:rsidRDefault="00D553FE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менее двух  лет стажа государственной гражданской службы (государственной службы иных видов) или не менее четырех   лет стажа работы по специальности</w:t>
            </w:r>
          </w:p>
        </w:tc>
      </w:tr>
      <w:tr w:rsidR="00D553FE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требования к знаниям </w:t>
            </w:r>
          </w:p>
          <w:p w:rsidR="00D553FE" w:rsidRPr="00512C7B" w:rsidRDefault="00D553FE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и навыкам</w:t>
            </w:r>
          </w:p>
        </w:tc>
        <w:tc>
          <w:tcPr>
            <w:tcW w:w="11407" w:type="dxa"/>
          </w:tcPr>
          <w:p w:rsidR="00D553FE" w:rsidRDefault="00D553FE" w:rsidP="00A56517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Знать и применять  Конституцию Российской Федерации, Конституцию Удмуртской Республики, основы законодательства  Российской Федерации о культуре,  законодательство  Российской Федерации, Удмуртской Республики о  государственной гражданской службе,  об общих принципах организации местного самоуправления в Российской Федерации, о местном самоуправлении в Удмуртской Республике,  знание иных законов и нормативных актов  Российской Федерации, Удмурткой Республики  в сфере культуры и туризма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D553FE" w:rsidRPr="00240255" w:rsidRDefault="00D553FE" w:rsidP="00A56517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Навыки: </w:t>
            </w:r>
            <w:r>
              <w:rPr>
                <w:sz w:val="28"/>
                <w:szCs w:val="28"/>
              </w:rPr>
              <w:t>подготовка управленческих документов,</w:t>
            </w:r>
            <w:r w:rsidRPr="0024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выступления,</w:t>
            </w:r>
            <w:r w:rsidRPr="00240255">
              <w:rPr>
                <w:sz w:val="28"/>
                <w:szCs w:val="28"/>
              </w:rPr>
              <w:t xml:space="preserve"> ведения деловых переговоров</w:t>
            </w:r>
            <w:r>
              <w:rPr>
                <w:sz w:val="28"/>
                <w:szCs w:val="28"/>
              </w:rPr>
              <w:t>,</w:t>
            </w:r>
            <w:r w:rsidRPr="00240255">
              <w:rPr>
                <w:sz w:val="28"/>
                <w:szCs w:val="28"/>
              </w:rPr>
              <w:t xml:space="preserve"> квалифицированной работы с людьми по не</w:t>
            </w:r>
            <w:r>
              <w:rPr>
                <w:sz w:val="28"/>
                <w:szCs w:val="28"/>
              </w:rPr>
              <w:t xml:space="preserve">допущению личностных конфликтов, владения специальной терминологией, </w:t>
            </w:r>
            <w:r w:rsidRPr="00240255">
              <w:rPr>
                <w:sz w:val="28"/>
                <w:szCs w:val="28"/>
              </w:rPr>
              <w:t>современными средствами, методами и технологией работы с информацией</w:t>
            </w:r>
            <w:r>
              <w:rPr>
                <w:sz w:val="28"/>
                <w:szCs w:val="28"/>
              </w:rPr>
              <w:t xml:space="preserve">, делового письма, </w:t>
            </w:r>
            <w:r w:rsidRPr="00240255">
              <w:rPr>
                <w:sz w:val="28"/>
                <w:szCs w:val="28"/>
              </w:rPr>
              <w:t xml:space="preserve">владения компьютерной и другой оргтехникой, необходимым программным обеспечением </w:t>
            </w:r>
            <w:r w:rsidRPr="00240255">
              <w:rPr>
                <w:sz w:val="28"/>
                <w:szCs w:val="28"/>
                <w:lang w:val="en-US"/>
              </w:rPr>
              <w:t>Word</w:t>
            </w:r>
            <w:r w:rsidRPr="00240255">
              <w:rPr>
                <w:sz w:val="28"/>
                <w:szCs w:val="28"/>
              </w:rPr>
              <w:t xml:space="preserve">, </w:t>
            </w:r>
            <w:r w:rsidRPr="00240255">
              <w:rPr>
                <w:sz w:val="28"/>
                <w:szCs w:val="28"/>
                <w:lang w:val="en-US"/>
              </w:rPr>
              <w:t>Excel</w:t>
            </w:r>
            <w:r w:rsidRPr="00240255">
              <w:rPr>
                <w:sz w:val="28"/>
                <w:szCs w:val="28"/>
              </w:rPr>
              <w:t>,  информационно-поисковой системой «Консульт</w:t>
            </w:r>
            <w:r>
              <w:rPr>
                <w:sz w:val="28"/>
                <w:szCs w:val="28"/>
              </w:rPr>
              <w:t>ант Плюс», электронной почтой,</w:t>
            </w:r>
          </w:p>
          <w:p w:rsidR="00D553FE" w:rsidRPr="00512C7B" w:rsidRDefault="00D553FE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240255">
              <w:rPr>
                <w:sz w:val="28"/>
                <w:szCs w:val="28"/>
              </w:rPr>
              <w:t>пользования правовыми информационно- поисковыми системами.</w:t>
            </w:r>
          </w:p>
        </w:tc>
      </w:tr>
      <w:tr w:rsidR="004A6EA6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4A6EA6" w:rsidRDefault="004A6EA6" w:rsidP="004A6EA6">
            <w:pPr>
              <w:jc w:val="both"/>
              <w:rPr>
                <w:b/>
                <w:sz w:val="28"/>
                <w:szCs w:val="28"/>
              </w:rPr>
            </w:pPr>
          </w:p>
          <w:p w:rsidR="004A6EA6" w:rsidRDefault="004A6EA6" w:rsidP="004A6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512C7B">
              <w:rPr>
                <w:b/>
                <w:sz w:val="28"/>
                <w:szCs w:val="28"/>
              </w:rPr>
              <w:t>Условия прохождения гражданской службы</w:t>
            </w:r>
            <w:r>
              <w:rPr>
                <w:b/>
                <w:sz w:val="28"/>
                <w:szCs w:val="28"/>
              </w:rPr>
              <w:t xml:space="preserve"> по всем должностям, объявленным в резерв</w:t>
            </w:r>
          </w:p>
          <w:p w:rsidR="004A6EA6" w:rsidRPr="00512C7B" w:rsidRDefault="004A6EA6" w:rsidP="004A6E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2A3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размер денежного содержания</w:t>
            </w:r>
          </w:p>
        </w:tc>
        <w:tc>
          <w:tcPr>
            <w:tcW w:w="11407" w:type="dxa"/>
          </w:tcPr>
          <w:p w:rsidR="00E2305D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-по</w:t>
            </w:r>
            <w:r w:rsidR="001771AF">
              <w:rPr>
                <w:spacing w:val="-1"/>
                <w:sz w:val="28"/>
                <w:szCs w:val="28"/>
              </w:rPr>
              <w:t xml:space="preserve"> должности </w:t>
            </w:r>
            <w:r>
              <w:rPr>
                <w:spacing w:val="-1"/>
                <w:sz w:val="28"/>
                <w:szCs w:val="28"/>
              </w:rPr>
              <w:t>начальника управления- 40 000-44 000 руб.;</w:t>
            </w:r>
          </w:p>
          <w:p w:rsidR="00E2305D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-по должности начальника отдела – 34 000-37 000 руб.;</w:t>
            </w:r>
          </w:p>
          <w:p w:rsidR="00E2305D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-по должности консультанта – 24 000-28 000 руб.;</w:t>
            </w:r>
          </w:p>
          <w:p w:rsidR="00E2305D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-по должности главного специалиста-эксперта – 21 000-24 000 руб.;</w:t>
            </w:r>
          </w:p>
          <w:p w:rsidR="00E2305D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по должности ведущего специалиста-эксперта – 20 000-23 000 руб.;</w:t>
            </w:r>
          </w:p>
          <w:p w:rsidR="00E2305D" w:rsidRPr="00512C7B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по должности  специалиста-эксперта – 18 000- 22 000 руб.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2A32C6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служебное  время</w:t>
            </w:r>
          </w:p>
        </w:tc>
        <w:tc>
          <w:tcPr>
            <w:tcW w:w="11407" w:type="dxa"/>
          </w:tcPr>
          <w:p w:rsidR="00E2305D" w:rsidRPr="00512C7B" w:rsidRDefault="00E2305D" w:rsidP="002A32C6">
            <w:pPr>
              <w:spacing w:line="30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 8 час.30 мин. до  17 час. 30 мин.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lastRenderedPageBreak/>
              <w:t>служебный день</w:t>
            </w:r>
          </w:p>
        </w:tc>
        <w:tc>
          <w:tcPr>
            <w:tcW w:w="11407" w:type="dxa"/>
          </w:tcPr>
          <w:p w:rsidR="00E2305D" w:rsidRPr="00512C7B" w:rsidRDefault="00E2305D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дневная рабочая неделя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14881" w:type="dxa"/>
            <w:gridSpan w:val="2"/>
          </w:tcPr>
          <w:p w:rsidR="00E2305D" w:rsidRDefault="00E2305D" w:rsidP="00A56517">
            <w:pPr>
              <w:spacing w:line="302" w:lineRule="exact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2305D" w:rsidRDefault="00E2305D" w:rsidP="00A56517">
            <w:pPr>
              <w:spacing w:line="302" w:lineRule="exact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512C7B">
              <w:rPr>
                <w:b/>
                <w:color w:val="000000"/>
                <w:spacing w:val="-1"/>
                <w:sz w:val="28"/>
                <w:szCs w:val="28"/>
              </w:rPr>
              <w:t>Общая информация</w:t>
            </w:r>
          </w:p>
          <w:p w:rsidR="00E2305D" w:rsidRPr="00512C7B" w:rsidRDefault="00E2305D" w:rsidP="00A56517">
            <w:pPr>
              <w:spacing w:line="302" w:lineRule="exact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дата начала – дата окончания приема документов</w:t>
            </w:r>
          </w:p>
        </w:tc>
        <w:tc>
          <w:tcPr>
            <w:tcW w:w="11407" w:type="dxa"/>
          </w:tcPr>
          <w:p w:rsidR="00E2305D" w:rsidRPr="00512C7B" w:rsidRDefault="00E2305D" w:rsidP="00A56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по 02 августа 2015 года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2C7B">
              <w:rPr>
                <w:color w:val="000000"/>
                <w:spacing w:val="-1"/>
                <w:sz w:val="28"/>
                <w:szCs w:val="28"/>
              </w:rPr>
              <w:t>для участия в конкурсе необходимо представить следующие документы</w:t>
            </w:r>
          </w:p>
        </w:tc>
        <w:tc>
          <w:tcPr>
            <w:tcW w:w="11407" w:type="dxa"/>
          </w:tcPr>
          <w:p w:rsidR="00E2305D" w:rsidRPr="00942A21" w:rsidRDefault="00E2305D" w:rsidP="00A56517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Гражданин Российской Федерации, изъявивший желание участвовать в конкурсе, должен представить в отдел правовой и кадровой работы Министерств</w:t>
            </w:r>
            <w:r>
              <w:rPr>
                <w:color w:val="000000"/>
                <w:sz w:val="28"/>
                <w:szCs w:val="28"/>
              </w:rPr>
              <w:t xml:space="preserve">а культуры и туризма </w:t>
            </w:r>
            <w:r w:rsidRPr="00942A21">
              <w:rPr>
                <w:color w:val="000000"/>
                <w:sz w:val="28"/>
                <w:szCs w:val="28"/>
              </w:rPr>
              <w:t xml:space="preserve">Удмуртской Республики </w:t>
            </w:r>
            <w:r w:rsidRPr="00942A21">
              <w:rPr>
                <w:bCs/>
                <w:iCs/>
                <w:color w:val="000000"/>
                <w:sz w:val="28"/>
                <w:szCs w:val="28"/>
              </w:rPr>
              <w:t>следующие документы</w:t>
            </w:r>
            <w:r w:rsidRPr="00942A21">
              <w:rPr>
                <w:color w:val="000000"/>
                <w:sz w:val="28"/>
                <w:szCs w:val="28"/>
              </w:rPr>
              <w:t xml:space="preserve">: 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а) личное заявление;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 б) собственноручно заполненную и подписанную (по форме, утвержденной распоряжением Правительства Российской Федерации от 26.05.2005 N 667-р в ред. от 16.10.07 г. №1428-р); с приложением фотографии;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в)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E2305D" w:rsidRPr="00942A21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>д) документ об отсутствии у гражданина заболевания, препятствующего поступлению на гражданскую службу или ее прохождению;</w:t>
            </w:r>
          </w:p>
          <w:p w:rsidR="00E2305D" w:rsidRDefault="00E2305D" w:rsidP="00A56517">
            <w:pPr>
              <w:jc w:val="both"/>
              <w:rPr>
                <w:color w:val="000000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</w:rPr>
              <w:t xml:space="preserve">е) </w:t>
            </w:r>
            <w:hyperlink r:id="rId6" w:history="1">
              <w:r>
                <w:rPr>
                  <w:rStyle w:val="a7"/>
                  <w:color w:val="000000"/>
                  <w:sz w:val="28"/>
                  <w:szCs w:val="28"/>
                </w:rPr>
                <w:t>справка о предоставлении сведений о своих доходах, расходах, об имуществе и обязательствах имущественного характера</w:t>
              </w:r>
            </w:hyperlink>
            <w:r>
              <w:rPr>
                <w:color w:val="000000"/>
                <w:sz w:val="28"/>
                <w:szCs w:val="28"/>
              </w:rPr>
              <w:t>, а также  своих супруги (супруга) и несовершеннолетних детей, по форме в соответствии с Указом Президента РФ от 23.06.2014 N 460.</w:t>
            </w:r>
            <w:r w:rsidRPr="00942A21">
              <w:rPr>
                <w:color w:val="000000"/>
                <w:sz w:val="28"/>
                <w:szCs w:val="28"/>
              </w:rPr>
              <w:t xml:space="preserve"> </w:t>
            </w:r>
          </w:p>
          <w:p w:rsidR="00E2305D" w:rsidRPr="00512C7B" w:rsidRDefault="00E2305D" w:rsidP="00A56517">
            <w:pPr>
              <w:ind w:firstLine="851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E2305D" w:rsidRPr="00512C7B" w:rsidTr="004A6EA6">
        <w:trPr>
          <w:gridAfter w:val="1"/>
          <w:wAfter w:w="6343" w:type="dxa"/>
          <w:trHeight w:val="70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место, время приема документов  и срок, до истечения которого принимаются указанные </w:t>
            </w:r>
            <w:r w:rsidRPr="00512C7B">
              <w:rPr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11407" w:type="dxa"/>
          </w:tcPr>
          <w:p w:rsidR="00E2305D" w:rsidRPr="00512C7B" w:rsidRDefault="00E2305D" w:rsidP="0087764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42A21">
              <w:rPr>
                <w:color w:val="000000"/>
                <w:sz w:val="28"/>
                <w:szCs w:val="28"/>
              </w:rPr>
              <w:t xml:space="preserve">редставить </w:t>
            </w:r>
            <w:r>
              <w:rPr>
                <w:color w:val="000000"/>
                <w:sz w:val="28"/>
                <w:szCs w:val="28"/>
              </w:rPr>
              <w:t xml:space="preserve"> документы,  </w:t>
            </w:r>
            <w:r w:rsidRPr="00942A21">
              <w:rPr>
                <w:color w:val="000000"/>
                <w:sz w:val="28"/>
                <w:szCs w:val="28"/>
              </w:rPr>
              <w:t>а также ознакомиться с условиями прохождения гражданской службы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42A21">
              <w:rPr>
                <w:color w:val="000000"/>
                <w:sz w:val="28"/>
                <w:szCs w:val="28"/>
              </w:rPr>
              <w:t xml:space="preserve"> можно по адрес</w:t>
            </w:r>
            <w:r>
              <w:rPr>
                <w:color w:val="000000"/>
                <w:sz w:val="28"/>
                <w:szCs w:val="28"/>
              </w:rPr>
              <w:t>у г. Ижевск, ул. М.Горького</w:t>
            </w:r>
            <w:r w:rsidRPr="00942A2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73, </w:t>
            </w:r>
            <w:r w:rsidRPr="00942A21">
              <w:rPr>
                <w:color w:val="000000"/>
                <w:sz w:val="28"/>
                <w:szCs w:val="28"/>
              </w:rPr>
              <w:t xml:space="preserve"> Министерств</w:t>
            </w:r>
            <w:r>
              <w:rPr>
                <w:color w:val="000000"/>
                <w:sz w:val="28"/>
                <w:szCs w:val="28"/>
              </w:rPr>
              <w:t xml:space="preserve">о культуры и туризма </w:t>
            </w:r>
            <w:r w:rsidRPr="00942A21">
              <w:rPr>
                <w:color w:val="000000"/>
                <w:sz w:val="28"/>
                <w:szCs w:val="28"/>
              </w:rPr>
              <w:t>Удмуртской Республики, отдел правовой и кадровой ра</w:t>
            </w:r>
            <w:r>
              <w:rPr>
                <w:color w:val="000000"/>
                <w:sz w:val="28"/>
                <w:szCs w:val="28"/>
              </w:rPr>
              <w:t>боты с 13 июля по 02 август</w:t>
            </w:r>
            <w:r w:rsidR="0087764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2015 года </w:t>
            </w:r>
            <w:r w:rsidRPr="00942A21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10 час.</w:t>
            </w:r>
            <w:r w:rsidRPr="003F4D18">
              <w:rPr>
                <w:sz w:val="28"/>
                <w:szCs w:val="28"/>
              </w:rPr>
              <w:t xml:space="preserve">00 мин. до 12 час..00 мин.; с 14 час.00 мин. </w:t>
            </w:r>
            <w:r>
              <w:rPr>
                <w:sz w:val="28"/>
                <w:szCs w:val="28"/>
              </w:rPr>
              <w:t>до 16</w:t>
            </w:r>
            <w:r w:rsidRPr="003F4D18">
              <w:rPr>
                <w:sz w:val="28"/>
                <w:szCs w:val="28"/>
              </w:rPr>
              <w:t xml:space="preserve"> час. 00 мин. (кроме выходных</w:t>
            </w:r>
            <w:proofErr w:type="gramEnd"/>
            <w:r w:rsidRPr="003F4D18">
              <w:rPr>
                <w:sz w:val="28"/>
                <w:szCs w:val="28"/>
              </w:rPr>
              <w:t xml:space="preserve"> </w:t>
            </w:r>
            <w:r w:rsidRPr="003F4D18">
              <w:rPr>
                <w:sz w:val="28"/>
                <w:szCs w:val="28"/>
              </w:rPr>
              <w:lastRenderedPageBreak/>
              <w:t>и праздничных дней).</w:t>
            </w:r>
            <w:r w:rsidRPr="00147394">
              <w:rPr>
                <w:sz w:val="28"/>
                <w:szCs w:val="28"/>
              </w:rPr>
              <w:t xml:space="preserve"> </w:t>
            </w:r>
            <w:r w:rsidRPr="00942A2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pacing w:val="-1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11407" w:type="dxa"/>
          </w:tcPr>
          <w:p w:rsidR="00E2305D" w:rsidRPr="00512C7B" w:rsidRDefault="00E2305D" w:rsidP="00A56517">
            <w:pPr>
              <w:spacing w:line="302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575-590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pacing w:val="-1"/>
                <w:sz w:val="28"/>
                <w:szCs w:val="28"/>
              </w:rPr>
              <w:t xml:space="preserve">контактное лицо, </w:t>
            </w:r>
            <w:r w:rsidRPr="00512C7B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11407" w:type="dxa"/>
          </w:tcPr>
          <w:p w:rsidR="00E2305D" w:rsidRPr="00512C7B" w:rsidRDefault="00E2305D" w:rsidP="00A56517">
            <w:pPr>
              <w:spacing w:line="302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Андрианова Галина Германовна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Москвина Полина Леонидовна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pacing w:val="-1"/>
                <w:sz w:val="28"/>
                <w:szCs w:val="28"/>
              </w:rPr>
              <w:t xml:space="preserve">интернет-сайт </w:t>
            </w:r>
          </w:p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pacing w:val="-1"/>
                <w:sz w:val="28"/>
                <w:szCs w:val="28"/>
              </w:rPr>
              <w:t>государственного органа</w:t>
            </w:r>
          </w:p>
        </w:tc>
        <w:tc>
          <w:tcPr>
            <w:tcW w:w="11407" w:type="dxa"/>
          </w:tcPr>
          <w:p w:rsidR="00E2305D" w:rsidRPr="00512C7B" w:rsidRDefault="00E2305D" w:rsidP="00A56517">
            <w:pPr>
              <w:spacing w:line="302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42A21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942A21">
              <w:rPr>
                <w:color w:val="000000"/>
                <w:sz w:val="28"/>
                <w:szCs w:val="28"/>
              </w:rPr>
              <w:t>:/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min</w:t>
            </w:r>
            <w:r w:rsidRPr="00942A21">
              <w:rPr>
                <w:color w:val="000000"/>
                <w:sz w:val="28"/>
                <w:szCs w:val="28"/>
                <w:lang w:val="en-US"/>
              </w:rPr>
              <w:t>kultura</w:t>
            </w:r>
            <w:proofErr w:type="spellEnd"/>
            <w:r w:rsidRPr="00942A21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42A21">
              <w:rPr>
                <w:color w:val="000000"/>
                <w:sz w:val="28"/>
                <w:szCs w:val="28"/>
                <w:lang w:val="en-US"/>
              </w:rPr>
              <w:t>udmurt</w:t>
            </w:r>
            <w:proofErr w:type="spellEnd"/>
            <w:r w:rsidRPr="00942A21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942A21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2305D" w:rsidRPr="00F15B99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512C7B" w:rsidRDefault="00E2305D" w:rsidP="00A56517">
            <w:pPr>
              <w:jc w:val="both"/>
              <w:rPr>
                <w:spacing w:val="-1"/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>предполагаемая дата проведения конкурса</w:t>
            </w:r>
          </w:p>
        </w:tc>
        <w:tc>
          <w:tcPr>
            <w:tcW w:w="11407" w:type="dxa"/>
          </w:tcPr>
          <w:p w:rsidR="00E2305D" w:rsidRPr="00F15B99" w:rsidRDefault="00E2305D" w:rsidP="00A56517">
            <w:pPr>
              <w:spacing w:line="302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09 сентября  2015 года</w:t>
            </w:r>
          </w:p>
        </w:tc>
      </w:tr>
      <w:tr w:rsidR="00E2305D" w:rsidRPr="00512C7B" w:rsidTr="004A6EA6">
        <w:trPr>
          <w:gridAfter w:val="1"/>
          <w:wAfter w:w="6343" w:type="dxa"/>
        </w:trPr>
        <w:tc>
          <w:tcPr>
            <w:tcW w:w="3474" w:type="dxa"/>
          </w:tcPr>
          <w:p w:rsidR="00E2305D" w:rsidRPr="00401535" w:rsidRDefault="00E2305D" w:rsidP="00A56517">
            <w:pPr>
              <w:jc w:val="both"/>
              <w:rPr>
                <w:sz w:val="28"/>
                <w:szCs w:val="28"/>
              </w:rPr>
            </w:pPr>
            <w:r w:rsidRPr="00512C7B">
              <w:rPr>
                <w:sz w:val="28"/>
                <w:szCs w:val="28"/>
              </w:rPr>
              <w:t xml:space="preserve">место и порядок </w:t>
            </w:r>
            <w:r>
              <w:rPr>
                <w:sz w:val="28"/>
                <w:szCs w:val="28"/>
              </w:rPr>
              <w:t xml:space="preserve">и методы </w:t>
            </w:r>
            <w:r w:rsidRPr="00512C7B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1407" w:type="dxa"/>
          </w:tcPr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В соответствии с приказом Министерства культуры и туризма  Удмуртской Республики </w:t>
            </w:r>
            <w:r w:rsidRPr="00B63EBA">
              <w:rPr>
                <w:sz w:val="28"/>
                <w:szCs w:val="28"/>
              </w:rPr>
              <w:t xml:space="preserve">от </w:t>
            </w:r>
            <w:r w:rsidR="008776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877648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 xml:space="preserve">я 2015 </w:t>
            </w:r>
            <w:r w:rsidRPr="00B63EBA">
              <w:rPr>
                <w:sz w:val="28"/>
                <w:szCs w:val="28"/>
              </w:rPr>
              <w:t xml:space="preserve"> № 01</w:t>
            </w:r>
            <w:r w:rsidR="00877648">
              <w:rPr>
                <w:sz w:val="28"/>
                <w:szCs w:val="28"/>
              </w:rPr>
              <w:t xml:space="preserve">/01-05/508 </w:t>
            </w:r>
            <w:r w:rsidRPr="00B63EBA">
              <w:rPr>
                <w:sz w:val="28"/>
                <w:szCs w:val="28"/>
              </w:rPr>
              <w:t xml:space="preserve">«Об объявлении </w:t>
            </w:r>
            <w:r>
              <w:rPr>
                <w:sz w:val="28"/>
                <w:szCs w:val="28"/>
              </w:rPr>
              <w:t>конкурсов на включение в кадровый резерв должностей государственной гражданской службы Удмуртской Республики в Министерстве культуры и туризма Удмуртской Республики</w:t>
            </w:r>
            <w:r w:rsidRPr="00B63EBA">
              <w:rPr>
                <w:sz w:val="28"/>
                <w:szCs w:val="28"/>
              </w:rPr>
              <w:t>» объявлен</w:t>
            </w:r>
            <w:r>
              <w:rPr>
                <w:sz w:val="28"/>
                <w:szCs w:val="28"/>
              </w:rPr>
              <w:t>ы</w:t>
            </w:r>
            <w:r w:rsidRPr="00B63EBA">
              <w:rPr>
                <w:sz w:val="28"/>
                <w:szCs w:val="28"/>
              </w:rPr>
              <w:t xml:space="preserve">  конкурс</w:t>
            </w:r>
            <w:r>
              <w:rPr>
                <w:sz w:val="28"/>
                <w:szCs w:val="28"/>
              </w:rPr>
              <w:t>ы,</w:t>
            </w:r>
            <w:r w:rsidRPr="00B63EBA">
              <w:rPr>
                <w:sz w:val="28"/>
                <w:szCs w:val="28"/>
              </w:rPr>
              <w:t xml:space="preserve">  </w:t>
            </w:r>
            <w:r>
              <w:rPr>
                <w:color w:val="052635"/>
                <w:sz w:val="28"/>
                <w:szCs w:val="28"/>
              </w:rPr>
              <w:t>которые</w:t>
            </w:r>
            <w:r w:rsidRPr="00B63EBA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>буду</w:t>
            </w:r>
            <w:r w:rsidRPr="00B63EBA">
              <w:rPr>
                <w:color w:val="052635"/>
                <w:sz w:val="28"/>
                <w:szCs w:val="28"/>
              </w:rPr>
              <w:t>т  проводиться  в Министерстве культуры и туризма  по адресу</w:t>
            </w:r>
            <w:r>
              <w:rPr>
                <w:color w:val="052635"/>
                <w:sz w:val="28"/>
                <w:szCs w:val="28"/>
              </w:rPr>
              <w:t>: г. Ижевск, ул. М. Горького, 73., конкурсной комиссией Министерства культуры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52635"/>
                <w:sz w:val="28"/>
                <w:szCs w:val="28"/>
              </w:rPr>
              <w:t>и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туризма  Удмуртской Республики.</w:t>
            </w:r>
          </w:p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           В состав конкурсной комиссии включены, помимо сотрудников Министерства культуры печати и информации Удмуртской Республики,  представитель Управления государственной службы и кадровой работы Администрации Президента и Правительства Удмуртской Республики, независимые эксперты.</w:t>
            </w:r>
          </w:p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         Комиссия оценивает кандидата на основании представленных им документов об образовании, прохождении гражданской или иной государственной службы, осуществлении им трудовой деятельности, а также по результатам  прохождения:</w:t>
            </w:r>
          </w:p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-тестирования  или диктанта  на знание русского языка:</w:t>
            </w:r>
          </w:p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-тестирования с целью определения уровня знаний основ конституционного строя, законодательства о государственной гражданской службе;</w:t>
            </w:r>
          </w:p>
          <w:p w:rsidR="00E2305D" w:rsidRDefault="00E2305D" w:rsidP="00A56517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-индивидуальное собеседование   с претендентами, успешно прошедшими  вышеназванные тестирования.</w:t>
            </w:r>
          </w:p>
          <w:p w:rsidR="00E2305D" w:rsidRDefault="00E2305D" w:rsidP="00A56517">
            <w:pPr>
              <w:ind w:firstLine="851"/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Оценивая профессиональные и личностные качества кандидатов,  комиссия исходит из квалификационных требований к  должности гражданской службы, а также из положений, закрепленных в должностном регламенте  по должности, объявленной  по конкурсу.</w:t>
            </w:r>
          </w:p>
          <w:p w:rsidR="00E2305D" w:rsidRDefault="00E2305D" w:rsidP="00A56517">
            <w:pPr>
              <w:ind w:firstLine="851"/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Решение конкурсная комиссия Министерства культуры и туризма Удмуртской Республики принимает в отсутствие кандидата. Данное решение является основанием для  включения в резерв кандидата</w:t>
            </w:r>
            <w:proofErr w:type="gramStart"/>
            <w:r>
              <w:rPr>
                <w:color w:val="052635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 или же отказа во включении в резерв.</w:t>
            </w:r>
          </w:p>
          <w:p w:rsidR="00E2305D" w:rsidRPr="00512C7B" w:rsidRDefault="00E2305D" w:rsidP="00A56517">
            <w:pPr>
              <w:ind w:firstLine="85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По результатам конкурса Министерством культуры и туризма  Удмуртской Республики будет издан приказ о включении  победителя конкурса  в резерв.</w:t>
            </w:r>
          </w:p>
        </w:tc>
      </w:tr>
    </w:tbl>
    <w:p w:rsidR="004A6EA6" w:rsidRDefault="004A6EA6" w:rsidP="00CE0DBC"/>
    <w:sectPr w:rsidR="004A6EA6" w:rsidSect="00B63EBA">
      <w:pgSz w:w="16840" w:h="11907" w:orient="landscape"/>
      <w:pgMar w:top="238" w:right="1134" w:bottom="244" w:left="113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3FF"/>
    <w:multiLevelType w:val="hybridMultilevel"/>
    <w:tmpl w:val="6298006A"/>
    <w:lvl w:ilvl="0" w:tplc="6D4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F4632"/>
    <w:multiLevelType w:val="hybridMultilevel"/>
    <w:tmpl w:val="444ED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2FBF"/>
    <w:multiLevelType w:val="multilevel"/>
    <w:tmpl w:val="DF4A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4C414D"/>
    <w:multiLevelType w:val="hybridMultilevel"/>
    <w:tmpl w:val="24D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6"/>
    <w:rsid w:val="0000604D"/>
    <w:rsid w:val="0001767D"/>
    <w:rsid w:val="00043FB5"/>
    <w:rsid w:val="000B47EF"/>
    <w:rsid w:val="000F2858"/>
    <w:rsid w:val="001162E5"/>
    <w:rsid w:val="00120D6E"/>
    <w:rsid w:val="00172F47"/>
    <w:rsid w:val="001771AF"/>
    <w:rsid w:val="00206A96"/>
    <w:rsid w:val="0021342C"/>
    <w:rsid w:val="00220C2B"/>
    <w:rsid w:val="00222A7C"/>
    <w:rsid w:val="00240255"/>
    <w:rsid w:val="00245C4E"/>
    <w:rsid w:val="00253AC6"/>
    <w:rsid w:val="0029274F"/>
    <w:rsid w:val="00292F85"/>
    <w:rsid w:val="002945DB"/>
    <w:rsid w:val="002A14D2"/>
    <w:rsid w:val="002A7C21"/>
    <w:rsid w:val="00371E1C"/>
    <w:rsid w:val="00394E72"/>
    <w:rsid w:val="003A4E46"/>
    <w:rsid w:val="003B5605"/>
    <w:rsid w:val="003E3C80"/>
    <w:rsid w:val="003F35CC"/>
    <w:rsid w:val="00401535"/>
    <w:rsid w:val="00423E28"/>
    <w:rsid w:val="004310F8"/>
    <w:rsid w:val="004374DA"/>
    <w:rsid w:val="004471F5"/>
    <w:rsid w:val="0046733E"/>
    <w:rsid w:val="004A6EA6"/>
    <w:rsid w:val="004B18E5"/>
    <w:rsid w:val="004C5DCC"/>
    <w:rsid w:val="004D7CD6"/>
    <w:rsid w:val="005004B4"/>
    <w:rsid w:val="005013D0"/>
    <w:rsid w:val="00512C7B"/>
    <w:rsid w:val="005275E8"/>
    <w:rsid w:val="005546AD"/>
    <w:rsid w:val="00562E38"/>
    <w:rsid w:val="005A1F04"/>
    <w:rsid w:val="005D7289"/>
    <w:rsid w:val="005E409B"/>
    <w:rsid w:val="005F7F10"/>
    <w:rsid w:val="006170C7"/>
    <w:rsid w:val="00617C2F"/>
    <w:rsid w:val="00621CEC"/>
    <w:rsid w:val="006353C1"/>
    <w:rsid w:val="00650D1F"/>
    <w:rsid w:val="00652F28"/>
    <w:rsid w:val="00660B18"/>
    <w:rsid w:val="006A0599"/>
    <w:rsid w:val="006D21CD"/>
    <w:rsid w:val="006E255E"/>
    <w:rsid w:val="00714DD6"/>
    <w:rsid w:val="00737404"/>
    <w:rsid w:val="007631E2"/>
    <w:rsid w:val="00797F64"/>
    <w:rsid w:val="007F2229"/>
    <w:rsid w:val="00803DE3"/>
    <w:rsid w:val="00854C54"/>
    <w:rsid w:val="008740A0"/>
    <w:rsid w:val="00877648"/>
    <w:rsid w:val="00890AC9"/>
    <w:rsid w:val="00891181"/>
    <w:rsid w:val="00896904"/>
    <w:rsid w:val="00897428"/>
    <w:rsid w:val="008C2F90"/>
    <w:rsid w:val="008C375E"/>
    <w:rsid w:val="008E0459"/>
    <w:rsid w:val="009169AC"/>
    <w:rsid w:val="00925FE4"/>
    <w:rsid w:val="00942D0E"/>
    <w:rsid w:val="0097585C"/>
    <w:rsid w:val="009B21C7"/>
    <w:rsid w:val="009B384D"/>
    <w:rsid w:val="009E4EF1"/>
    <w:rsid w:val="009F188E"/>
    <w:rsid w:val="009F4FD0"/>
    <w:rsid w:val="00A236D5"/>
    <w:rsid w:val="00A36644"/>
    <w:rsid w:val="00A36B73"/>
    <w:rsid w:val="00A37A71"/>
    <w:rsid w:val="00A5072C"/>
    <w:rsid w:val="00A56517"/>
    <w:rsid w:val="00A64DF4"/>
    <w:rsid w:val="00A651DD"/>
    <w:rsid w:val="00A810E9"/>
    <w:rsid w:val="00A82AA3"/>
    <w:rsid w:val="00A85A45"/>
    <w:rsid w:val="00AB302A"/>
    <w:rsid w:val="00AE2D49"/>
    <w:rsid w:val="00B57DBE"/>
    <w:rsid w:val="00B63EBA"/>
    <w:rsid w:val="00B85400"/>
    <w:rsid w:val="00BA3B81"/>
    <w:rsid w:val="00BB4544"/>
    <w:rsid w:val="00BF4808"/>
    <w:rsid w:val="00C1570B"/>
    <w:rsid w:val="00C172C1"/>
    <w:rsid w:val="00CA673E"/>
    <w:rsid w:val="00CB0A4A"/>
    <w:rsid w:val="00CD3F3B"/>
    <w:rsid w:val="00CD6436"/>
    <w:rsid w:val="00CE0DBC"/>
    <w:rsid w:val="00D11073"/>
    <w:rsid w:val="00D4388C"/>
    <w:rsid w:val="00D43B04"/>
    <w:rsid w:val="00D553FE"/>
    <w:rsid w:val="00D60E45"/>
    <w:rsid w:val="00DC2E9C"/>
    <w:rsid w:val="00DE4F33"/>
    <w:rsid w:val="00E2305D"/>
    <w:rsid w:val="00E647A5"/>
    <w:rsid w:val="00E72FC1"/>
    <w:rsid w:val="00ED570E"/>
    <w:rsid w:val="00ED7482"/>
    <w:rsid w:val="00F15B99"/>
    <w:rsid w:val="00F4642B"/>
    <w:rsid w:val="00F9203C"/>
    <w:rsid w:val="00FA23D8"/>
    <w:rsid w:val="00FC61D6"/>
    <w:rsid w:val="00FD0322"/>
    <w:rsid w:val="00FE6FEB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D7C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D7C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6D21CD"/>
    <w:pPr>
      <w:spacing w:after="0" w:line="240" w:lineRule="auto"/>
    </w:pPr>
  </w:style>
  <w:style w:type="character" w:styleId="a7">
    <w:name w:val="Hyperlink"/>
    <w:basedOn w:val="a0"/>
    <w:rsid w:val="006D21CD"/>
    <w:rPr>
      <w:color w:val="1759B4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546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46AD"/>
  </w:style>
  <w:style w:type="paragraph" w:customStyle="1" w:styleId="1">
    <w:name w:val="Обычный1"/>
    <w:rsid w:val="002A7C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B38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90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55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D7C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D7C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6D21CD"/>
    <w:pPr>
      <w:spacing w:after="0" w:line="240" w:lineRule="auto"/>
    </w:pPr>
  </w:style>
  <w:style w:type="character" w:styleId="a7">
    <w:name w:val="Hyperlink"/>
    <w:basedOn w:val="a0"/>
    <w:rsid w:val="006D21CD"/>
    <w:rPr>
      <w:color w:val="1759B4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546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46AD"/>
  </w:style>
  <w:style w:type="paragraph" w:customStyle="1" w:styleId="1">
    <w:name w:val="Обычный1"/>
    <w:rsid w:val="002A7C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9B38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90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55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kultura.udmurt.ru/about/vacancies/corupciy/4/Spravka%20o%20dohoda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11149</Words>
  <Characters>63551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МКУР</Company>
  <LinksUpToDate>false</LinksUpToDate>
  <CharactersWithSpaces>74551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2015-06-04T05:14:00Z</cp:lastPrinted>
  <dcterms:created xsi:type="dcterms:W3CDTF">2015-07-10T12:15:00Z</dcterms:created>
  <dcterms:modified xsi:type="dcterms:W3CDTF">2015-07-10T12:15:00Z</dcterms:modified>
</cp:coreProperties>
</file>