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D7" w:rsidRPr="00AE4D8A" w:rsidRDefault="00C42CD7" w:rsidP="00C42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2CD7" w:rsidRPr="00AE4D8A" w:rsidRDefault="00C42CD7" w:rsidP="00C42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D8A">
        <w:rPr>
          <w:rFonts w:ascii="Times New Roman" w:hAnsi="Times New Roman" w:cs="Times New Roman"/>
          <w:sz w:val="28"/>
          <w:szCs w:val="28"/>
        </w:rPr>
        <w:t>к проекту  постановления  Правительства Удмуртской Республики</w:t>
      </w:r>
    </w:p>
    <w:p w:rsidR="00C42CD7" w:rsidRPr="00AE4D8A" w:rsidRDefault="00C42CD7" w:rsidP="00C42CD7">
      <w:pPr>
        <w:adjustRightInd w:val="0"/>
        <w:spacing w:after="0" w:line="240" w:lineRule="auto"/>
        <w:ind w:right="-2"/>
        <w:jc w:val="center"/>
        <w:rPr>
          <w:rFonts w:ascii="Times New Roman" w:eastAsia="NotDefSpecial" w:hAnsi="Times New Roman" w:cs="Times New Roman"/>
          <w:sz w:val="28"/>
          <w:szCs w:val="28"/>
        </w:rPr>
      </w:pPr>
      <w:r w:rsidRPr="00AE4D8A">
        <w:rPr>
          <w:rFonts w:ascii="Times New Roman" w:eastAsia="NotDefSpecial" w:hAnsi="Times New Roman" w:cs="Times New Roman"/>
          <w:sz w:val="28"/>
          <w:szCs w:val="28"/>
        </w:rPr>
        <w:t xml:space="preserve">«О внесении изменений в постановление Правительства Удмуртской Республики </w:t>
      </w:r>
      <w:r>
        <w:rPr>
          <w:rFonts w:ascii="Times New Roman" w:eastAsia="NotDefSpecial" w:hAnsi="Times New Roman" w:cs="Times New Roman"/>
          <w:sz w:val="28"/>
          <w:szCs w:val="28"/>
        </w:rPr>
        <w:t xml:space="preserve"> от 6 июля 2015 года № 326 </w:t>
      </w:r>
      <w:r w:rsidRPr="00AE4D8A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D8A">
        <w:rPr>
          <w:rFonts w:ascii="Times New Roman" w:hAnsi="Times New Roman" w:cs="Times New Roman"/>
          <w:sz w:val="28"/>
          <w:szCs w:val="28"/>
        </w:rPr>
        <w:t>Удмуртской Республики  «Культура Удмуртии»</w:t>
      </w:r>
    </w:p>
    <w:p w:rsidR="00C42CD7" w:rsidRDefault="00C42CD7" w:rsidP="00C42CD7">
      <w:pPr>
        <w:tabs>
          <w:tab w:val="left" w:pos="4094"/>
        </w:tabs>
        <w:rPr>
          <w:sz w:val="24"/>
          <w:szCs w:val="24"/>
        </w:rPr>
      </w:pPr>
    </w:p>
    <w:p w:rsidR="00C42CD7" w:rsidRDefault="00C42CD7" w:rsidP="00C42CD7">
      <w:pPr>
        <w:tabs>
          <w:tab w:val="left" w:pos="0"/>
        </w:tabs>
        <w:spacing w:after="0" w:line="240" w:lineRule="auto"/>
        <w:jc w:val="both"/>
        <w:rPr>
          <w:rFonts w:ascii="Times New Roman" w:eastAsia="NotDefSpecial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7A697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 проектом вносятся следующие изменения в государственную программу </w:t>
      </w:r>
      <w:r w:rsidRPr="00AE4D8A">
        <w:rPr>
          <w:rFonts w:ascii="Times New Roman" w:hAnsi="Times New Roman" w:cs="Times New Roman"/>
          <w:sz w:val="28"/>
          <w:szCs w:val="28"/>
        </w:rPr>
        <w:t>Удмуртской Республики  «Культура Удмуртии</w:t>
      </w:r>
      <w:r>
        <w:rPr>
          <w:rFonts w:ascii="Times New Roman" w:hAnsi="Times New Roman" w:cs="Times New Roman"/>
          <w:sz w:val="28"/>
          <w:szCs w:val="28"/>
        </w:rPr>
        <w:t>», утвержденную  постановлением</w:t>
      </w:r>
      <w:r w:rsidRPr="00AE4D8A">
        <w:rPr>
          <w:rFonts w:ascii="Times New Roman" w:hAnsi="Times New Roman" w:cs="Times New Roman"/>
          <w:sz w:val="28"/>
          <w:szCs w:val="28"/>
        </w:rPr>
        <w:t xml:space="preserve"> Правительства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NotDefSpecial" w:hAnsi="Times New Roman" w:cs="Times New Roman"/>
          <w:sz w:val="28"/>
          <w:szCs w:val="28"/>
        </w:rPr>
        <w:t>от 6 июля 2015 года № 326 (далее – государственная программа):</w:t>
      </w:r>
    </w:p>
    <w:p w:rsidR="001F509D" w:rsidRPr="00F71111" w:rsidRDefault="00C42CD7" w:rsidP="001F5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F509D"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1F509D" w:rsidRPr="001F509D">
        <w:rPr>
          <w:rFonts w:ascii="Times New Roman" w:eastAsiaTheme="minorHAnsi" w:hAnsi="Times New Roman" w:cs="Times New Roman"/>
          <w:sz w:val="28"/>
          <w:szCs w:val="28"/>
        </w:rPr>
        <w:t>в связи с передачей БУК УР «Государственный зоологический парк Удмуртии» с 1 января 2023 года в ведомственное подчинение Министерства природных ресурсов и охраны окружающей среды Удмуртской Республики</w:t>
      </w:r>
      <w:r w:rsidR="001F509D">
        <w:rPr>
          <w:rFonts w:eastAsiaTheme="minorHAnsi"/>
          <w:sz w:val="28"/>
          <w:szCs w:val="28"/>
        </w:rPr>
        <w:t xml:space="preserve"> </w:t>
      </w:r>
      <w:r w:rsidR="001F509D" w:rsidRPr="00F71111">
        <w:rPr>
          <w:rFonts w:ascii="Times New Roman" w:eastAsiaTheme="minorHAnsi" w:hAnsi="Times New Roman" w:cs="Times New Roman"/>
          <w:sz w:val="28"/>
          <w:szCs w:val="28"/>
        </w:rPr>
        <w:t>постановлением Правительства Удмуртской Республики от 23 мая 2023 года № 330 в ожидаемые конечные результаты реализации подпрограммы и показатели эффективности паспорта подпрограммы «Поддержка профессионального искусства и народного творчества» внесены изменения в части ограничения</w:t>
      </w:r>
      <w:proofErr w:type="gramEnd"/>
      <w:r w:rsidR="001F509D" w:rsidRPr="00F71111">
        <w:rPr>
          <w:rFonts w:ascii="Times New Roman" w:eastAsiaTheme="minorHAnsi" w:hAnsi="Times New Roman" w:cs="Times New Roman"/>
          <w:sz w:val="28"/>
          <w:szCs w:val="28"/>
        </w:rPr>
        <w:t xml:space="preserve"> действия показателя «</w:t>
      </w:r>
      <w:r w:rsidR="001F509D" w:rsidRPr="00F71111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число посещений зоопарка» 2022 годом.</w:t>
      </w:r>
      <w:r w:rsidR="000F0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F0210" w:rsidRPr="000F0210" w:rsidRDefault="000F0210" w:rsidP="000F0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F0210">
        <w:rPr>
          <w:rFonts w:ascii="Times New Roman" w:hAnsi="Times New Roman" w:cs="Times New Roman"/>
          <w:sz w:val="28"/>
          <w:szCs w:val="28"/>
        </w:rPr>
        <w:t>Государственный зоологический парк Удмуртии входит в число респондентов показателя  национальной цели «Возможности для самореализации и развития талантов» «Увеличение числа посещений культурных мероприятий в три раза по сравнению с показателем 2019 года», утвержденной Указом Президента Российской Федерации от 21 июля 2020 года № 474 «О национальных целях развития Российской Федерации на период до 2030 года», в соответствии с которым устанавливаются показатели деятельности</w:t>
      </w:r>
      <w:proofErr w:type="gramEnd"/>
      <w:r w:rsidRPr="000F0210">
        <w:rPr>
          <w:rFonts w:ascii="Times New Roman" w:hAnsi="Times New Roman" w:cs="Times New Roman"/>
          <w:sz w:val="28"/>
          <w:szCs w:val="28"/>
        </w:rPr>
        <w:t xml:space="preserve"> данного учреждения.</w:t>
      </w:r>
    </w:p>
    <w:p w:rsidR="001F509D" w:rsidRPr="001F509D" w:rsidRDefault="000F0210" w:rsidP="0081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Внесенное изменение препятствует </w:t>
      </w:r>
      <w:r w:rsidRPr="001F509D">
        <w:rPr>
          <w:rFonts w:ascii="Times New Roman" w:eastAsiaTheme="minorHAnsi" w:hAnsi="Times New Roman" w:cs="Times New Roman"/>
          <w:sz w:val="28"/>
          <w:szCs w:val="28"/>
        </w:rPr>
        <w:t>Министе</w:t>
      </w:r>
      <w:r>
        <w:rPr>
          <w:rFonts w:ascii="Times New Roman" w:eastAsiaTheme="minorHAnsi" w:hAnsi="Times New Roman" w:cs="Times New Roman"/>
          <w:sz w:val="28"/>
          <w:szCs w:val="28"/>
        </w:rPr>
        <w:t>рству</w:t>
      </w:r>
      <w:r w:rsidRPr="001F509D">
        <w:rPr>
          <w:rFonts w:ascii="Times New Roman" w:eastAsiaTheme="minorHAnsi" w:hAnsi="Times New Roman" w:cs="Times New Roman"/>
          <w:sz w:val="28"/>
          <w:szCs w:val="28"/>
        </w:rPr>
        <w:t xml:space="preserve"> природных ресурсов и охраны окружающей среды Удмуртской Республики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как учредителю данного учреждения устанавливать показатели деятельности в государственном задании  Зоопарку в связи с их отсутствием в государственной программе на 2023 -2025 годы.</w:t>
      </w:r>
      <w:r w:rsidR="0081040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изложенного</w:t>
      </w:r>
      <w:r w:rsidR="00AB48B9">
        <w:rPr>
          <w:rFonts w:ascii="Times New Roman" w:hAnsi="Times New Roman" w:cs="Times New Roman"/>
          <w:sz w:val="28"/>
          <w:szCs w:val="28"/>
        </w:rPr>
        <w:t xml:space="preserve">, обращения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8B9" w:rsidRPr="001F509D">
        <w:rPr>
          <w:rFonts w:ascii="Times New Roman" w:eastAsiaTheme="minorHAnsi" w:hAnsi="Times New Roman" w:cs="Times New Roman"/>
          <w:sz w:val="28"/>
          <w:szCs w:val="28"/>
        </w:rPr>
        <w:t>Министе</w:t>
      </w:r>
      <w:r w:rsidR="00AB48B9">
        <w:rPr>
          <w:rFonts w:ascii="Times New Roman" w:eastAsiaTheme="minorHAnsi" w:hAnsi="Times New Roman" w:cs="Times New Roman"/>
          <w:sz w:val="28"/>
          <w:szCs w:val="28"/>
        </w:rPr>
        <w:t>рства</w:t>
      </w:r>
      <w:bookmarkStart w:id="0" w:name="_GoBack"/>
      <w:bookmarkEnd w:id="0"/>
      <w:r w:rsidR="00AB48B9" w:rsidRPr="001F509D">
        <w:rPr>
          <w:rFonts w:ascii="Times New Roman" w:eastAsiaTheme="minorHAnsi" w:hAnsi="Times New Roman" w:cs="Times New Roman"/>
          <w:sz w:val="28"/>
          <w:szCs w:val="28"/>
        </w:rPr>
        <w:t xml:space="preserve"> природных ресурсов и охраны окружающей среды Удмуртской Республики</w:t>
      </w:r>
      <w:r w:rsidR="00AB48B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в </w:t>
      </w:r>
      <w:r w:rsidR="001F509D" w:rsidRPr="001F509D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509D" w:rsidRPr="001F509D">
        <w:rPr>
          <w:rFonts w:ascii="Times New Roman" w:hAnsi="Times New Roman" w:cs="Times New Roman"/>
          <w:sz w:val="28"/>
          <w:szCs w:val="28"/>
        </w:rPr>
        <w:t xml:space="preserve"> </w:t>
      </w:r>
      <w:r w:rsidR="001F509D" w:rsidRPr="001F509D">
        <w:rPr>
          <w:rFonts w:ascii="Times New Roman" w:eastAsiaTheme="minorHAnsi" w:hAnsi="Times New Roman" w:cs="Times New Roman"/>
        </w:rPr>
        <w:t xml:space="preserve"> </w:t>
      </w:r>
      <w:r w:rsidR="001F509D" w:rsidRPr="001F509D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F71111">
        <w:rPr>
          <w:rFonts w:ascii="Times New Roman" w:eastAsiaTheme="minorHAnsi" w:hAnsi="Times New Roman" w:cs="Times New Roman"/>
          <w:sz w:val="28"/>
          <w:szCs w:val="28"/>
        </w:rPr>
        <w:t>жидаемые конечные результаты реализации подпрограммы и показатели эффективности</w:t>
      </w:r>
      <w:r w:rsidR="001F509D" w:rsidRPr="001F509D">
        <w:rPr>
          <w:rFonts w:ascii="Times New Roman" w:eastAsiaTheme="minorHAnsi" w:hAnsi="Times New Roman" w:cs="Times New Roman"/>
          <w:sz w:val="28"/>
          <w:szCs w:val="28"/>
        </w:rPr>
        <w:t>» паспорта подпрограммы «Поддержка профессионального искусства и народного творчества»</w:t>
      </w:r>
      <w:r w:rsidR="001F509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абзац тринадцатый </w:t>
      </w:r>
      <w:r w:rsidR="001F509D" w:rsidRPr="001F509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1F509D" w:rsidRDefault="000F0210" w:rsidP="000F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F5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число посещений </w:t>
      </w:r>
      <w:r w:rsidR="001F509D" w:rsidRPr="000F0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зоопарка </w:t>
      </w:r>
      <w:r w:rsidRPr="000F0210">
        <w:rPr>
          <w:rFonts w:ascii="Times New Roman" w:eastAsiaTheme="minorHAnsi" w:hAnsi="Times New Roman" w:cs="Times New Roman"/>
          <w:sz w:val="28"/>
          <w:szCs w:val="28"/>
        </w:rPr>
        <w:t xml:space="preserve"> составит 594490</w:t>
      </w:r>
      <w:r w:rsidRPr="000F0210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Pr="000F0210">
        <w:rPr>
          <w:rFonts w:ascii="Times New Roman" w:eastAsiaTheme="minorHAnsi" w:hAnsi="Times New Roman" w:cs="Times New Roman"/>
          <w:sz w:val="28"/>
          <w:szCs w:val="28"/>
        </w:rPr>
        <w:t>единиц».</w:t>
      </w:r>
    </w:p>
    <w:p w:rsidR="00810401" w:rsidRPr="000F0210" w:rsidRDefault="00810401" w:rsidP="000F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Анало</w:t>
      </w:r>
      <w:r w:rsidR="005A7F4F">
        <w:rPr>
          <w:rFonts w:ascii="Times New Roman" w:eastAsiaTheme="minorHAnsi" w:hAnsi="Times New Roman" w:cs="Times New Roman"/>
          <w:sz w:val="28"/>
          <w:szCs w:val="28"/>
        </w:rPr>
        <w:t>гичные изменения вносятся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приложени</w:t>
      </w:r>
      <w:r w:rsidR="005A7F4F">
        <w:rPr>
          <w:rFonts w:ascii="Times New Roman" w:eastAsiaTheme="minorHAnsi" w:hAnsi="Times New Roman" w:cs="Times New Roman"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1</w:t>
      </w:r>
      <w:r w:rsidR="005A7F4F">
        <w:rPr>
          <w:rFonts w:ascii="Times New Roman" w:eastAsiaTheme="minorHAnsi" w:hAnsi="Times New Roman" w:cs="Times New Roman"/>
          <w:sz w:val="28"/>
          <w:szCs w:val="28"/>
        </w:rPr>
        <w:t>, 2, 4 к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государственной программе.</w:t>
      </w:r>
    </w:p>
    <w:p w:rsidR="00C42CD7" w:rsidRDefault="000F0210" w:rsidP="00810401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10401">
        <w:rPr>
          <w:rFonts w:ascii="Times New Roman" w:eastAsiaTheme="minorHAnsi" w:hAnsi="Times New Roman" w:cs="Times New Roman"/>
          <w:bCs/>
          <w:sz w:val="28"/>
          <w:szCs w:val="28"/>
        </w:rPr>
        <w:t xml:space="preserve">на реализацию  мероприятий по </w:t>
      </w:r>
      <w:r w:rsidR="00810401" w:rsidRPr="000F0210">
        <w:rPr>
          <w:rFonts w:ascii="Times New Roman" w:eastAsiaTheme="minorHAnsi" w:hAnsi="Times New Roman" w:cs="Times New Roman"/>
          <w:bCs/>
          <w:sz w:val="28"/>
          <w:szCs w:val="28"/>
        </w:rPr>
        <w:t>создани</w:t>
      </w:r>
      <w:r w:rsidR="00810401">
        <w:rPr>
          <w:rFonts w:ascii="Times New Roman" w:eastAsiaTheme="minorHAnsi" w:hAnsi="Times New Roman" w:cs="Times New Roman"/>
          <w:bCs/>
          <w:sz w:val="28"/>
          <w:szCs w:val="28"/>
        </w:rPr>
        <w:t>ю</w:t>
      </w:r>
      <w:r w:rsidR="00810401" w:rsidRPr="000F0210">
        <w:rPr>
          <w:rFonts w:ascii="Times New Roman" w:eastAsiaTheme="minorHAnsi" w:hAnsi="Times New Roman" w:cs="Times New Roman"/>
          <w:bCs/>
          <w:sz w:val="28"/>
          <w:szCs w:val="28"/>
        </w:rPr>
        <w:t xml:space="preserve"> школ креативных индустрий</w:t>
      </w:r>
      <w:r w:rsidR="00810401">
        <w:rPr>
          <w:rFonts w:ascii="Times New Roman" w:eastAsiaTheme="minorHAnsi" w:hAnsi="Times New Roman" w:cs="Times New Roman"/>
          <w:bCs/>
          <w:sz w:val="28"/>
          <w:szCs w:val="28"/>
        </w:rPr>
        <w:t xml:space="preserve"> решением Министерства культуры Российской Федерации Удмуртской Республике выделена субсидия  в размере 26 196 876,28 рублей на 2024 год,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дополняется </w:t>
      </w:r>
      <w:r w:rsidRPr="000F021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F0210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021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F0210">
        <w:rPr>
          <w:rFonts w:ascii="Times New Roman" w:eastAsiaTheme="minorHAnsi" w:hAnsi="Times New Roman" w:cs="Times New Roman"/>
          <w:bCs/>
          <w:sz w:val="28"/>
          <w:szCs w:val="28"/>
        </w:rPr>
        <w:t>предоставления и распределения субсидий из бюджета Удмуртской Республики бюджетам муниципальных образований в Удмуртской Республике на создание школ креативных индустрий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810401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proofErr w:type="gramEnd"/>
    </w:p>
    <w:p w:rsidR="00810401" w:rsidRDefault="00810401" w:rsidP="0081040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810401" w:rsidRDefault="00810401" w:rsidP="0081040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Министр культуры</w:t>
      </w:r>
    </w:p>
    <w:p w:rsidR="001C29B7" w:rsidRPr="001C29B7" w:rsidRDefault="00810401" w:rsidP="008104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Удмуртской Республики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</w:rPr>
        <w:tab/>
        <w:t xml:space="preserve">            В.М. Соловьев</w:t>
      </w:r>
    </w:p>
    <w:sectPr w:rsidR="001C29B7" w:rsidRPr="001C29B7" w:rsidSect="00810401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670"/>
    <w:multiLevelType w:val="hybridMultilevel"/>
    <w:tmpl w:val="E4063AEA"/>
    <w:lvl w:ilvl="0" w:tplc="F2E83B56">
      <w:start w:val="1"/>
      <w:numFmt w:val="decimal"/>
      <w:lvlText w:val="%1)"/>
      <w:lvlJc w:val="left"/>
      <w:pPr>
        <w:ind w:left="1065" w:hanging="360"/>
      </w:pPr>
      <w:rPr>
        <w:rFonts w:eastAsia="NotDefSpec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AA2528"/>
    <w:multiLevelType w:val="hybridMultilevel"/>
    <w:tmpl w:val="7B4E0470"/>
    <w:lvl w:ilvl="0" w:tplc="9E6E79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3"/>
    <w:rsid w:val="00024360"/>
    <w:rsid w:val="000F0210"/>
    <w:rsid w:val="001C29B7"/>
    <w:rsid w:val="001F509D"/>
    <w:rsid w:val="005A7F4F"/>
    <w:rsid w:val="00737181"/>
    <w:rsid w:val="00810401"/>
    <w:rsid w:val="00AB48B9"/>
    <w:rsid w:val="00AB77A3"/>
    <w:rsid w:val="00C37FB7"/>
    <w:rsid w:val="00C42CD7"/>
    <w:rsid w:val="00F06313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CD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CD7"/>
    <w:pPr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8"/>
      <w:szCs w:val="28"/>
    </w:rPr>
  </w:style>
  <w:style w:type="paragraph" w:styleId="a6">
    <w:name w:val="No Spacing"/>
    <w:uiPriority w:val="1"/>
    <w:qFormat/>
    <w:rsid w:val="00C4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CD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CD7"/>
    <w:pPr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8"/>
      <w:szCs w:val="28"/>
    </w:rPr>
  </w:style>
  <w:style w:type="paragraph" w:styleId="a6">
    <w:name w:val="No Spacing"/>
    <w:uiPriority w:val="1"/>
    <w:qFormat/>
    <w:rsid w:val="00C4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2023-07-20T07:25:00Z</cp:lastPrinted>
  <dcterms:created xsi:type="dcterms:W3CDTF">2023-07-19T10:27:00Z</dcterms:created>
  <dcterms:modified xsi:type="dcterms:W3CDTF">2023-07-20T07:33:00Z</dcterms:modified>
</cp:coreProperties>
</file>