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2D" w:rsidRDefault="00A82D2D" w:rsidP="00A82D2D">
      <w:pPr>
        <w:rPr>
          <w:sz w:val="28"/>
          <w:szCs w:val="28"/>
        </w:rPr>
      </w:pPr>
    </w:p>
    <w:p w:rsidR="00A82D2D" w:rsidRDefault="00A82D2D" w:rsidP="00A82D2D">
      <w:pPr>
        <w:jc w:val="center"/>
        <w:rPr>
          <w:sz w:val="28"/>
          <w:szCs w:val="28"/>
        </w:rPr>
      </w:pPr>
      <w:r>
        <w:rPr>
          <w:sz w:val="28"/>
          <w:szCs w:val="28"/>
        </w:rPr>
        <w:t>ПРАВИТЕЛЬСТВО УДМУРТСКОЙ РЕСПУБЛИКИ</w:t>
      </w:r>
    </w:p>
    <w:p w:rsidR="00A82D2D" w:rsidRDefault="00A82D2D" w:rsidP="00A82D2D">
      <w:pPr>
        <w:rPr>
          <w:sz w:val="28"/>
          <w:szCs w:val="28"/>
        </w:rPr>
      </w:pPr>
    </w:p>
    <w:p w:rsidR="00A82D2D" w:rsidRDefault="00A82D2D" w:rsidP="00A82D2D">
      <w:pPr>
        <w:jc w:val="center"/>
        <w:rPr>
          <w:sz w:val="28"/>
          <w:szCs w:val="28"/>
        </w:rPr>
      </w:pPr>
      <w:r>
        <w:rPr>
          <w:sz w:val="28"/>
          <w:szCs w:val="28"/>
        </w:rPr>
        <w:t>ПОСТАНОВЛЕНИЕ</w:t>
      </w:r>
    </w:p>
    <w:p w:rsidR="00A82D2D" w:rsidRDefault="00A82D2D" w:rsidP="00A82D2D">
      <w:pPr>
        <w:rPr>
          <w:sz w:val="28"/>
          <w:szCs w:val="28"/>
        </w:rPr>
      </w:pPr>
    </w:p>
    <w:p w:rsidR="00A82D2D" w:rsidRDefault="006558BF" w:rsidP="00A82D2D">
      <w:pPr>
        <w:rPr>
          <w:sz w:val="28"/>
          <w:szCs w:val="28"/>
        </w:rPr>
      </w:pPr>
      <w:r>
        <w:rPr>
          <w:sz w:val="28"/>
          <w:szCs w:val="28"/>
        </w:rPr>
        <w:t xml:space="preserve">от  25 ноября </w:t>
      </w:r>
      <w:r w:rsidR="00A82D2D">
        <w:rPr>
          <w:sz w:val="28"/>
          <w:szCs w:val="28"/>
        </w:rPr>
        <w:t>2013 года</w:t>
      </w:r>
      <w:r w:rsidR="00A82D2D">
        <w:rPr>
          <w:sz w:val="28"/>
          <w:szCs w:val="28"/>
        </w:rPr>
        <w:tab/>
      </w:r>
      <w:r w:rsidR="00A82D2D">
        <w:rPr>
          <w:sz w:val="28"/>
          <w:szCs w:val="28"/>
        </w:rPr>
        <w:tab/>
      </w:r>
      <w:r w:rsidR="00A82D2D">
        <w:rPr>
          <w:sz w:val="28"/>
          <w:szCs w:val="28"/>
        </w:rPr>
        <w:tab/>
      </w:r>
      <w:r w:rsidR="00A82D2D">
        <w:rPr>
          <w:sz w:val="28"/>
          <w:szCs w:val="28"/>
        </w:rPr>
        <w:tab/>
      </w:r>
      <w:r w:rsidR="00A82D2D">
        <w:rPr>
          <w:sz w:val="28"/>
          <w:szCs w:val="28"/>
        </w:rPr>
        <w:tab/>
      </w:r>
      <w:r w:rsidR="00A82D2D">
        <w:rPr>
          <w:sz w:val="28"/>
          <w:szCs w:val="28"/>
        </w:rPr>
        <w:tab/>
      </w:r>
      <w:r w:rsidR="00A82D2D">
        <w:rPr>
          <w:sz w:val="28"/>
          <w:szCs w:val="28"/>
        </w:rPr>
        <w:tab/>
      </w:r>
      <w:r w:rsidR="00A82D2D">
        <w:rPr>
          <w:sz w:val="28"/>
          <w:szCs w:val="28"/>
        </w:rPr>
        <w:tab/>
        <w:t>№</w:t>
      </w:r>
      <w:r>
        <w:rPr>
          <w:sz w:val="28"/>
          <w:szCs w:val="28"/>
        </w:rPr>
        <w:t xml:space="preserve"> 533</w:t>
      </w:r>
    </w:p>
    <w:p w:rsidR="00A82D2D" w:rsidRDefault="00A82D2D" w:rsidP="00A82D2D">
      <w:pPr>
        <w:jc w:val="center"/>
        <w:rPr>
          <w:sz w:val="28"/>
          <w:szCs w:val="28"/>
        </w:rPr>
      </w:pPr>
      <w:r>
        <w:rPr>
          <w:sz w:val="28"/>
          <w:szCs w:val="28"/>
        </w:rPr>
        <w:t>г. Ижевск</w:t>
      </w:r>
    </w:p>
    <w:p w:rsidR="00A82D2D" w:rsidRDefault="00A82D2D" w:rsidP="00A82D2D">
      <w:pPr>
        <w:rPr>
          <w:sz w:val="28"/>
          <w:szCs w:val="28"/>
        </w:rPr>
      </w:pPr>
    </w:p>
    <w:p w:rsidR="00A82D2D" w:rsidRDefault="00A82D2D" w:rsidP="00A82D2D">
      <w:pPr>
        <w:tabs>
          <w:tab w:val="left" w:pos="5400"/>
          <w:tab w:val="left" w:pos="9540"/>
        </w:tabs>
        <w:ind w:right="3857"/>
        <w:jc w:val="both"/>
        <w:rPr>
          <w:sz w:val="28"/>
          <w:szCs w:val="28"/>
        </w:rPr>
      </w:pPr>
      <w:r>
        <w:rPr>
          <w:sz w:val="28"/>
          <w:szCs w:val="28"/>
        </w:rPr>
        <w:t xml:space="preserve">Об утверждении Правил предоставления иных межбюджетных трансфертов из бюджета Удмуртской Республики бюджетам муниципальных </w:t>
      </w:r>
      <w:r w:rsidR="00C41BF7">
        <w:rPr>
          <w:sz w:val="28"/>
          <w:szCs w:val="28"/>
        </w:rPr>
        <w:t>районов</w:t>
      </w:r>
      <w:r>
        <w:rPr>
          <w:sz w:val="28"/>
          <w:szCs w:val="28"/>
        </w:rPr>
        <w:t xml:space="preserve"> в Удмуртской Республике на выплату денежного поощрения лучшим муниципальным учреждениям культуры, находящимся на территориях сельских поселений, и их работникам</w:t>
      </w:r>
    </w:p>
    <w:p w:rsidR="00A82D2D" w:rsidRDefault="00A82D2D" w:rsidP="00A82D2D">
      <w:pPr>
        <w:pStyle w:val="ConsPlusNormal"/>
        <w:tabs>
          <w:tab w:val="left" w:pos="6379"/>
        </w:tabs>
        <w:ind w:firstLine="540"/>
        <w:jc w:val="both"/>
        <w:rPr>
          <w:rFonts w:ascii="Times New Roman" w:hAnsi="Times New Roman" w:cs="Times New Roman"/>
          <w:sz w:val="28"/>
          <w:szCs w:val="28"/>
        </w:rPr>
      </w:pPr>
    </w:p>
    <w:p w:rsidR="00A82D2D" w:rsidRDefault="00034A74" w:rsidP="00A82D2D">
      <w:pPr>
        <w:ind w:right="1"/>
        <w:jc w:val="both"/>
        <w:rPr>
          <w:sz w:val="28"/>
          <w:szCs w:val="28"/>
        </w:rPr>
      </w:pPr>
      <w:r>
        <w:rPr>
          <w:sz w:val="28"/>
          <w:szCs w:val="28"/>
        </w:rPr>
        <w:tab/>
        <w:t>В соответствии с постановлением</w:t>
      </w:r>
      <w:r w:rsidR="00A82D2D">
        <w:rPr>
          <w:sz w:val="28"/>
          <w:szCs w:val="28"/>
        </w:rPr>
        <w:t xml:space="preserve">  Правительства Российской Федерации  от 25 января 2013 года  № 30 «О порядке распределения и предоставления из федерального бюджета бюджетам субъектов Российской Федерации иных межбюджетных трансфертов для последующего предоставления иных межбюджетных трансфертов из бюджета субъекта Российской Федерации местным бюджетам на выплату денежного поощрения лучшим муниципальным учреждениям культуры, находящимся на территориях сельск</w:t>
      </w:r>
      <w:r>
        <w:rPr>
          <w:sz w:val="28"/>
          <w:szCs w:val="28"/>
        </w:rPr>
        <w:t xml:space="preserve">их поселений, и их работникам» </w:t>
      </w:r>
      <w:r w:rsidR="00A82D2D" w:rsidRPr="00987B2B">
        <w:rPr>
          <w:sz w:val="28"/>
          <w:szCs w:val="28"/>
        </w:rPr>
        <w:t>Правительство Удмуртской Республики</w:t>
      </w:r>
      <w:r w:rsidR="00A82D2D">
        <w:rPr>
          <w:sz w:val="28"/>
          <w:szCs w:val="28"/>
        </w:rPr>
        <w:t xml:space="preserve"> постановляет:</w:t>
      </w:r>
    </w:p>
    <w:p w:rsidR="00A82D2D" w:rsidRDefault="00A82D2D" w:rsidP="00A82D2D">
      <w:pPr>
        <w:ind w:right="-1"/>
        <w:jc w:val="both"/>
        <w:rPr>
          <w:sz w:val="28"/>
          <w:szCs w:val="28"/>
        </w:rPr>
      </w:pPr>
      <w:r>
        <w:rPr>
          <w:sz w:val="28"/>
          <w:szCs w:val="28"/>
        </w:rPr>
        <w:tab/>
        <w:t xml:space="preserve">Утвердить прилагаемые </w:t>
      </w:r>
      <w:hyperlink r:id="rId5" w:anchor="Par31" w:history="1">
        <w:r>
          <w:rPr>
            <w:rStyle w:val="a3"/>
            <w:color w:val="auto"/>
            <w:sz w:val="28"/>
            <w:szCs w:val="28"/>
            <w:u w:val="none"/>
          </w:rPr>
          <w:t>Правила</w:t>
        </w:r>
      </w:hyperlink>
      <w:r>
        <w:rPr>
          <w:sz w:val="28"/>
          <w:szCs w:val="28"/>
        </w:rPr>
        <w:t xml:space="preserve"> предоставления </w:t>
      </w:r>
      <w:r w:rsidRPr="007F3BD9">
        <w:rPr>
          <w:sz w:val="28"/>
          <w:szCs w:val="28"/>
        </w:rPr>
        <w:t>иных межбюджетных трансфертов</w:t>
      </w:r>
      <w:r>
        <w:rPr>
          <w:sz w:val="28"/>
          <w:szCs w:val="28"/>
        </w:rPr>
        <w:t xml:space="preserve"> из бюджета Удмуртской Республики бюджетам муниципальных </w:t>
      </w:r>
      <w:r w:rsidR="00C41BF7">
        <w:rPr>
          <w:sz w:val="28"/>
          <w:szCs w:val="28"/>
        </w:rPr>
        <w:t>районов</w:t>
      </w:r>
      <w:r>
        <w:rPr>
          <w:sz w:val="28"/>
          <w:szCs w:val="28"/>
        </w:rPr>
        <w:t xml:space="preserve"> в Удмуртской Республике на выплату денежного поощрения лучшим муниципальным учреждениям культуры, находящимся на территориях сельских поселений, и их работникам.</w:t>
      </w:r>
    </w:p>
    <w:p w:rsidR="00A82D2D" w:rsidRDefault="00A82D2D" w:rsidP="00A82D2D">
      <w:pPr>
        <w:jc w:val="both"/>
        <w:rPr>
          <w:sz w:val="28"/>
          <w:szCs w:val="28"/>
        </w:rPr>
      </w:pPr>
    </w:p>
    <w:p w:rsidR="00A82D2D" w:rsidRDefault="00A82D2D" w:rsidP="00A82D2D">
      <w:pPr>
        <w:jc w:val="both"/>
        <w:rPr>
          <w:sz w:val="28"/>
          <w:szCs w:val="28"/>
        </w:rPr>
      </w:pPr>
    </w:p>
    <w:p w:rsidR="00A82D2D" w:rsidRDefault="00A82D2D" w:rsidP="00A82D2D">
      <w:pPr>
        <w:jc w:val="both"/>
        <w:rPr>
          <w:sz w:val="28"/>
          <w:szCs w:val="28"/>
        </w:rPr>
      </w:pPr>
      <w:r>
        <w:rPr>
          <w:sz w:val="28"/>
          <w:szCs w:val="28"/>
        </w:rPr>
        <w:t>Председатель Правительства</w:t>
      </w:r>
    </w:p>
    <w:p w:rsidR="00890DB1" w:rsidRDefault="00A82D2D" w:rsidP="00A82D2D">
      <w:pPr>
        <w:jc w:val="both"/>
        <w:rPr>
          <w:sz w:val="28"/>
          <w:szCs w:val="28"/>
        </w:rPr>
      </w:pPr>
      <w:r>
        <w:rPr>
          <w:sz w:val="28"/>
          <w:szCs w:val="28"/>
        </w:rPr>
        <w:t>Удмуртской Республики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A82D2D" w:rsidRDefault="00A82D2D" w:rsidP="00A82D2D">
      <w:pPr>
        <w:jc w:val="both"/>
        <w:rPr>
          <w:sz w:val="28"/>
          <w:szCs w:val="28"/>
        </w:rPr>
      </w:pPr>
      <w:r>
        <w:rPr>
          <w:sz w:val="28"/>
          <w:szCs w:val="28"/>
        </w:rPr>
        <w:t xml:space="preserve">Ю.С. </w:t>
      </w:r>
      <w:proofErr w:type="spellStart"/>
      <w:r>
        <w:rPr>
          <w:sz w:val="28"/>
          <w:szCs w:val="28"/>
        </w:rPr>
        <w:t>Питкевич</w:t>
      </w:r>
      <w:proofErr w:type="spellEnd"/>
    </w:p>
    <w:p w:rsidR="00A82D2D" w:rsidRDefault="00A82D2D" w:rsidP="00A82D2D">
      <w:pPr>
        <w:jc w:val="both"/>
        <w:rPr>
          <w:sz w:val="28"/>
          <w:szCs w:val="28"/>
        </w:rPr>
      </w:pPr>
    </w:p>
    <w:p w:rsidR="00034A74" w:rsidRDefault="00034A74" w:rsidP="00A82D2D">
      <w:pPr>
        <w:jc w:val="both"/>
      </w:pPr>
    </w:p>
    <w:p w:rsidR="00890DB1" w:rsidRDefault="00890DB1" w:rsidP="00034A74">
      <w:pPr>
        <w:ind w:left="4956" w:firstLine="708"/>
        <w:jc w:val="both"/>
        <w:rPr>
          <w:color w:val="000000" w:themeColor="text1"/>
          <w:sz w:val="28"/>
          <w:szCs w:val="28"/>
        </w:rPr>
      </w:pPr>
    </w:p>
    <w:p w:rsidR="00890DB1" w:rsidRDefault="00890DB1" w:rsidP="00034A74">
      <w:pPr>
        <w:ind w:left="4956" w:firstLine="708"/>
        <w:jc w:val="both"/>
        <w:rPr>
          <w:color w:val="000000" w:themeColor="text1"/>
          <w:sz w:val="28"/>
          <w:szCs w:val="28"/>
        </w:rPr>
      </w:pPr>
    </w:p>
    <w:p w:rsidR="00890DB1" w:rsidRDefault="00890DB1" w:rsidP="00034A74">
      <w:pPr>
        <w:ind w:left="4956" w:firstLine="708"/>
        <w:jc w:val="both"/>
        <w:rPr>
          <w:color w:val="000000" w:themeColor="text1"/>
          <w:sz w:val="28"/>
          <w:szCs w:val="28"/>
        </w:rPr>
      </w:pPr>
    </w:p>
    <w:p w:rsidR="00890DB1" w:rsidRDefault="00890DB1" w:rsidP="00034A74">
      <w:pPr>
        <w:ind w:left="4956" w:firstLine="708"/>
        <w:jc w:val="both"/>
        <w:rPr>
          <w:color w:val="000000" w:themeColor="text1"/>
          <w:sz w:val="28"/>
          <w:szCs w:val="28"/>
        </w:rPr>
      </w:pPr>
    </w:p>
    <w:p w:rsidR="00890DB1" w:rsidRDefault="00890DB1" w:rsidP="00034A74">
      <w:pPr>
        <w:ind w:left="4956" w:firstLine="708"/>
        <w:jc w:val="both"/>
        <w:rPr>
          <w:color w:val="000000" w:themeColor="text1"/>
          <w:sz w:val="28"/>
          <w:szCs w:val="28"/>
        </w:rPr>
      </w:pPr>
    </w:p>
    <w:p w:rsidR="00890DB1" w:rsidRDefault="00890DB1" w:rsidP="00034A74">
      <w:pPr>
        <w:ind w:left="4956" w:firstLine="708"/>
        <w:jc w:val="both"/>
        <w:rPr>
          <w:color w:val="000000" w:themeColor="text1"/>
          <w:sz w:val="28"/>
          <w:szCs w:val="28"/>
        </w:rPr>
      </w:pPr>
    </w:p>
    <w:p w:rsidR="00890DB1" w:rsidRDefault="00890DB1" w:rsidP="00034A74">
      <w:pPr>
        <w:ind w:left="4956" w:firstLine="708"/>
        <w:jc w:val="both"/>
        <w:rPr>
          <w:color w:val="000000" w:themeColor="text1"/>
          <w:sz w:val="28"/>
          <w:szCs w:val="28"/>
        </w:rPr>
      </w:pPr>
    </w:p>
    <w:p w:rsidR="00890DB1" w:rsidRDefault="00890DB1" w:rsidP="00034A74">
      <w:pPr>
        <w:ind w:left="4956" w:firstLine="708"/>
        <w:jc w:val="both"/>
        <w:rPr>
          <w:color w:val="000000" w:themeColor="text1"/>
          <w:sz w:val="28"/>
          <w:szCs w:val="28"/>
        </w:rPr>
      </w:pPr>
    </w:p>
    <w:p w:rsidR="00890DB1" w:rsidRDefault="00890DB1" w:rsidP="00034A74">
      <w:pPr>
        <w:ind w:left="4956" w:firstLine="708"/>
        <w:jc w:val="both"/>
        <w:rPr>
          <w:color w:val="000000" w:themeColor="text1"/>
          <w:sz w:val="28"/>
          <w:szCs w:val="28"/>
        </w:rPr>
      </w:pPr>
    </w:p>
    <w:p w:rsidR="00F9541C" w:rsidRPr="00265887" w:rsidRDefault="00F9541C" w:rsidP="00034A74">
      <w:pPr>
        <w:ind w:left="4956" w:firstLine="708"/>
        <w:jc w:val="both"/>
        <w:rPr>
          <w:color w:val="000000" w:themeColor="text1"/>
        </w:rPr>
      </w:pPr>
      <w:r w:rsidRPr="00265887">
        <w:rPr>
          <w:color w:val="000000" w:themeColor="text1"/>
          <w:sz w:val="28"/>
          <w:szCs w:val="28"/>
        </w:rPr>
        <w:t>Утверждены</w:t>
      </w:r>
    </w:p>
    <w:p w:rsidR="00F9541C" w:rsidRPr="00265887" w:rsidRDefault="00F9541C" w:rsidP="00E21871">
      <w:pPr>
        <w:pStyle w:val="ConsPlusNormal"/>
        <w:ind w:right="-143"/>
        <w:jc w:val="both"/>
        <w:rPr>
          <w:rFonts w:ascii="Times New Roman" w:hAnsi="Times New Roman" w:cs="Times New Roman"/>
          <w:color w:val="000000" w:themeColor="text1"/>
          <w:sz w:val="28"/>
          <w:szCs w:val="28"/>
        </w:rPr>
      </w:pPr>
      <w:r w:rsidRPr="00265887">
        <w:rPr>
          <w:rFonts w:ascii="Times New Roman" w:hAnsi="Times New Roman" w:cs="Times New Roman"/>
          <w:color w:val="000000" w:themeColor="text1"/>
          <w:sz w:val="28"/>
          <w:szCs w:val="28"/>
        </w:rPr>
        <w:tab/>
      </w:r>
      <w:r w:rsidRPr="00265887">
        <w:rPr>
          <w:rFonts w:ascii="Times New Roman" w:hAnsi="Times New Roman" w:cs="Times New Roman"/>
          <w:color w:val="000000" w:themeColor="text1"/>
          <w:sz w:val="28"/>
          <w:szCs w:val="28"/>
        </w:rPr>
        <w:tab/>
      </w:r>
      <w:r w:rsidRPr="00265887">
        <w:rPr>
          <w:rFonts w:ascii="Times New Roman" w:hAnsi="Times New Roman" w:cs="Times New Roman"/>
          <w:color w:val="000000" w:themeColor="text1"/>
          <w:sz w:val="28"/>
          <w:szCs w:val="28"/>
        </w:rPr>
        <w:tab/>
      </w:r>
      <w:r w:rsidRPr="00265887">
        <w:rPr>
          <w:rFonts w:ascii="Times New Roman" w:hAnsi="Times New Roman" w:cs="Times New Roman"/>
          <w:color w:val="000000" w:themeColor="text1"/>
          <w:sz w:val="28"/>
          <w:szCs w:val="28"/>
        </w:rPr>
        <w:tab/>
      </w:r>
      <w:r w:rsidRPr="00265887">
        <w:rPr>
          <w:rFonts w:ascii="Times New Roman" w:hAnsi="Times New Roman" w:cs="Times New Roman"/>
          <w:color w:val="000000" w:themeColor="text1"/>
          <w:sz w:val="28"/>
          <w:szCs w:val="28"/>
        </w:rPr>
        <w:tab/>
      </w:r>
      <w:r w:rsidRPr="00265887">
        <w:rPr>
          <w:rFonts w:ascii="Times New Roman" w:hAnsi="Times New Roman" w:cs="Times New Roman"/>
          <w:color w:val="000000" w:themeColor="text1"/>
          <w:sz w:val="28"/>
          <w:szCs w:val="28"/>
        </w:rPr>
        <w:tab/>
      </w:r>
      <w:r w:rsidRPr="00265887">
        <w:rPr>
          <w:rFonts w:ascii="Times New Roman" w:hAnsi="Times New Roman" w:cs="Times New Roman"/>
          <w:color w:val="000000" w:themeColor="text1"/>
          <w:sz w:val="28"/>
          <w:szCs w:val="28"/>
        </w:rPr>
        <w:tab/>
      </w:r>
      <w:r w:rsidRPr="00265887">
        <w:rPr>
          <w:rFonts w:ascii="Times New Roman" w:hAnsi="Times New Roman" w:cs="Times New Roman"/>
          <w:color w:val="000000" w:themeColor="text1"/>
          <w:sz w:val="28"/>
          <w:szCs w:val="28"/>
        </w:rPr>
        <w:tab/>
        <w:t>постановлением Правительства</w:t>
      </w:r>
    </w:p>
    <w:p w:rsidR="00F9541C" w:rsidRPr="00265887" w:rsidRDefault="00F9541C" w:rsidP="00E21871">
      <w:pPr>
        <w:pStyle w:val="ConsPlusNormal"/>
        <w:ind w:right="-143"/>
        <w:jc w:val="both"/>
        <w:rPr>
          <w:rFonts w:ascii="Times New Roman" w:hAnsi="Times New Roman" w:cs="Times New Roman"/>
          <w:color w:val="000000" w:themeColor="text1"/>
          <w:sz w:val="28"/>
          <w:szCs w:val="28"/>
        </w:rPr>
      </w:pPr>
      <w:r w:rsidRPr="00265887">
        <w:rPr>
          <w:rFonts w:ascii="Times New Roman" w:hAnsi="Times New Roman" w:cs="Times New Roman"/>
          <w:color w:val="000000" w:themeColor="text1"/>
          <w:sz w:val="28"/>
          <w:szCs w:val="28"/>
        </w:rPr>
        <w:tab/>
      </w:r>
      <w:r w:rsidRPr="00265887">
        <w:rPr>
          <w:rFonts w:ascii="Times New Roman" w:hAnsi="Times New Roman" w:cs="Times New Roman"/>
          <w:color w:val="000000" w:themeColor="text1"/>
          <w:sz w:val="28"/>
          <w:szCs w:val="28"/>
        </w:rPr>
        <w:tab/>
      </w:r>
      <w:r w:rsidRPr="00265887">
        <w:rPr>
          <w:rFonts w:ascii="Times New Roman" w:hAnsi="Times New Roman" w:cs="Times New Roman"/>
          <w:color w:val="000000" w:themeColor="text1"/>
          <w:sz w:val="28"/>
          <w:szCs w:val="28"/>
        </w:rPr>
        <w:tab/>
      </w:r>
      <w:r w:rsidRPr="00265887">
        <w:rPr>
          <w:rFonts w:ascii="Times New Roman" w:hAnsi="Times New Roman" w:cs="Times New Roman"/>
          <w:color w:val="000000" w:themeColor="text1"/>
          <w:sz w:val="28"/>
          <w:szCs w:val="28"/>
        </w:rPr>
        <w:tab/>
      </w:r>
      <w:r w:rsidRPr="00265887">
        <w:rPr>
          <w:rFonts w:ascii="Times New Roman" w:hAnsi="Times New Roman" w:cs="Times New Roman"/>
          <w:color w:val="000000" w:themeColor="text1"/>
          <w:sz w:val="28"/>
          <w:szCs w:val="28"/>
        </w:rPr>
        <w:tab/>
      </w:r>
      <w:r w:rsidRPr="00265887">
        <w:rPr>
          <w:rFonts w:ascii="Times New Roman" w:hAnsi="Times New Roman" w:cs="Times New Roman"/>
          <w:color w:val="000000" w:themeColor="text1"/>
          <w:sz w:val="28"/>
          <w:szCs w:val="28"/>
        </w:rPr>
        <w:tab/>
      </w:r>
      <w:r w:rsidRPr="00265887">
        <w:rPr>
          <w:rFonts w:ascii="Times New Roman" w:hAnsi="Times New Roman" w:cs="Times New Roman"/>
          <w:color w:val="000000" w:themeColor="text1"/>
          <w:sz w:val="28"/>
          <w:szCs w:val="28"/>
        </w:rPr>
        <w:tab/>
      </w:r>
      <w:r w:rsidRPr="00265887">
        <w:rPr>
          <w:rFonts w:ascii="Times New Roman" w:hAnsi="Times New Roman" w:cs="Times New Roman"/>
          <w:color w:val="000000" w:themeColor="text1"/>
          <w:sz w:val="28"/>
          <w:szCs w:val="28"/>
        </w:rPr>
        <w:tab/>
        <w:t>Удмуртской Республики</w:t>
      </w:r>
    </w:p>
    <w:p w:rsidR="00F9541C" w:rsidRPr="00265887" w:rsidRDefault="006558BF" w:rsidP="00E21871">
      <w:pPr>
        <w:pStyle w:val="ConsPlusNormal"/>
        <w:ind w:right="-14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от 25 ноября </w:t>
      </w:r>
      <w:r w:rsidR="00F9541C" w:rsidRPr="00265887">
        <w:rPr>
          <w:rFonts w:ascii="Times New Roman" w:hAnsi="Times New Roman" w:cs="Times New Roman"/>
          <w:color w:val="000000" w:themeColor="text1"/>
          <w:sz w:val="28"/>
          <w:szCs w:val="28"/>
        </w:rPr>
        <w:t xml:space="preserve">2013года № </w:t>
      </w:r>
      <w:r>
        <w:rPr>
          <w:rFonts w:ascii="Times New Roman" w:hAnsi="Times New Roman" w:cs="Times New Roman"/>
          <w:color w:val="000000" w:themeColor="text1"/>
          <w:sz w:val="28"/>
          <w:szCs w:val="28"/>
        </w:rPr>
        <w:t>533</w:t>
      </w:r>
      <w:bookmarkStart w:id="0" w:name="_GoBack"/>
      <w:bookmarkEnd w:id="0"/>
    </w:p>
    <w:p w:rsidR="00F9541C" w:rsidRPr="00265887" w:rsidRDefault="00F9541C" w:rsidP="00344A3E">
      <w:pPr>
        <w:pStyle w:val="ConsPlusTitle"/>
        <w:ind w:right="-143"/>
        <w:jc w:val="center"/>
        <w:rPr>
          <w:color w:val="000000" w:themeColor="text1"/>
        </w:rPr>
      </w:pPr>
    </w:p>
    <w:p w:rsidR="00F9541C" w:rsidRPr="00265887" w:rsidRDefault="00E00D1B" w:rsidP="00344A3E">
      <w:pPr>
        <w:pStyle w:val="ConsPlusTitle"/>
        <w:ind w:right="-143"/>
        <w:jc w:val="center"/>
        <w:rPr>
          <w:rFonts w:ascii="Times New Roman" w:hAnsi="Times New Roman" w:cs="Times New Roman"/>
          <w:b w:val="0"/>
          <w:color w:val="000000" w:themeColor="text1"/>
          <w:sz w:val="28"/>
          <w:szCs w:val="28"/>
        </w:rPr>
      </w:pPr>
      <w:hyperlink r:id="rId6" w:anchor="Par31" w:history="1">
        <w:r w:rsidR="00F9541C" w:rsidRPr="00265887">
          <w:rPr>
            <w:rStyle w:val="a3"/>
            <w:rFonts w:ascii="Times New Roman" w:hAnsi="Times New Roman"/>
            <w:b w:val="0"/>
            <w:color w:val="000000" w:themeColor="text1"/>
            <w:sz w:val="28"/>
            <w:szCs w:val="28"/>
            <w:u w:val="none"/>
          </w:rPr>
          <w:t>Правила</w:t>
        </w:r>
      </w:hyperlink>
    </w:p>
    <w:p w:rsidR="00F9541C" w:rsidRPr="00265887" w:rsidRDefault="00F9541C" w:rsidP="00344A3E">
      <w:pPr>
        <w:ind w:right="-1"/>
        <w:jc w:val="center"/>
        <w:rPr>
          <w:color w:val="000000" w:themeColor="text1"/>
          <w:sz w:val="28"/>
          <w:szCs w:val="28"/>
        </w:rPr>
      </w:pPr>
      <w:r w:rsidRPr="00265887">
        <w:rPr>
          <w:color w:val="000000" w:themeColor="text1"/>
          <w:sz w:val="28"/>
          <w:szCs w:val="28"/>
        </w:rPr>
        <w:t xml:space="preserve">предоставления иных межбюджетных трансфертов из бюджета </w:t>
      </w:r>
    </w:p>
    <w:p w:rsidR="00F9541C" w:rsidRPr="00265887" w:rsidRDefault="00F9541C" w:rsidP="00344A3E">
      <w:pPr>
        <w:ind w:right="-1"/>
        <w:jc w:val="center"/>
        <w:rPr>
          <w:color w:val="000000" w:themeColor="text1"/>
          <w:sz w:val="28"/>
          <w:szCs w:val="28"/>
        </w:rPr>
      </w:pPr>
      <w:r w:rsidRPr="00265887">
        <w:rPr>
          <w:color w:val="000000" w:themeColor="text1"/>
          <w:sz w:val="28"/>
          <w:szCs w:val="28"/>
        </w:rPr>
        <w:t xml:space="preserve">Удмуртской Республики бюджетам муниципальных </w:t>
      </w:r>
      <w:r w:rsidR="00C41BF7" w:rsidRPr="00265887">
        <w:rPr>
          <w:color w:val="000000" w:themeColor="text1"/>
          <w:sz w:val="28"/>
          <w:szCs w:val="28"/>
        </w:rPr>
        <w:t>районов</w:t>
      </w:r>
    </w:p>
    <w:p w:rsidR="00F9541C" w:rsidRPr="00265887" w:rsidRDefault="00F9541C" w:rsidP="00344A3E">
      <w:pPr>
        <w:ind w:right="-1"/>
        <w:jc w:val="center"/>
        <w:rPr>
          <w:color w:val="000000" w:themeColor="text1"/>
          <w:sz w:val="28"/>
          <w:szCs w:val="28"/>
        </w:rPr>
      </w:pPr>
      <w:r w:rsidRPr="00265887">
        <w:rPr>
          <w:color w:val="000000" w:themeColor="text1"/>
          <w:sz w:val="28"/>
          <w:szCs w:val="28"/>
        </w:rPr>
        <w:t xml:space="preserve">в Удмуртской Республике на выплату денежного поощрения </w:t>
      </w:r>
    </w:p>
    <w:p w:rsidR="00F9541C" w:rsidRPr="00265887" w:rsidRDefault="00F9541C" w:rsidP="00344A3E">
      <w:pPr>
        <w:ind w:right="-1"/>
        <w:jc w:val="center"/>
        <w:rPr>
          <w:color w:val="000000" w:themeColor="text1"/>
          <w:sz w:val="28"/>
          <w:szCs w:val="28"/>
        </w:rPr>
      </w:pPr>
      <w:r w:rsidRPr="00265887">
        <w:rPr>
          <w:color w:val="000000" w:themeColor="text1"/>
          <w:sz w:val="28"/>
          <w:szCs w:val="28"/>
        </w:rPr>
        <w:t xml:space="preserve">лучшим муниципальным учреждениям культуры, находящимся </w:t>
      </w:r>
    </w:p>
    <w:p w:rsidR="00F9541C" w:rsidRPr="00265887" w:rsidRDefault="00F9541C" w:rsidP="00344A3E">
      <w:pPr>
        <w:ind w:right="-1"/>
        <w:jc w:val="center"/>
        <w:rPr>
          <w:color w:val="000000" w:themeColor="text1"/>
          <w:sz w:val="28"/>
          <w:szCs w:val="28"/>
        </w:rPr>
      </w:pPr>
      <w:r w:rsidRPr="00265887">
        <w:rPr>
          <w:color w:val="000000" w:themeColor="text1"/>
          <w:sz w:val="28"/>
          <w:szCs w:val="28"/>
        </w:rPr>
        <w:t>на территориях сельских поселений, и их работникам</w:t>
      </w:r>
    </w:p>
    <w:p w:rsidR="00F9541C" w:rsidRPr="00265887" w:rsidRDefault="00F9541C" w:rsidP="00D021FD">
      <w:pPr>
        <w:autoSpaceDE w:val="0"/>
        <w:autoSpaceDN w:val="0"/>
        <w:adjustRightInd w:val="0"/>
        <w:ind w:right="-22" w:firstLine="540"/>
        <w:jc w:val="both"/>
        <w:rPr>
          <w:color w:val="000000" w:themeColor="text1"/>
          <w:sz w:val="28"/>
          <w:szCs w:val="28"/>
        </w:rPr>
      </w:pPr>
    </w:p>
    <w:p w:rsidR="00F9541C" w:rsidRPr="00265887" w:rsidRDefault="00F9541C" w:rsidP="00D021FD">
      <w:pPr>
        <w:autoSpaceDE w:val="0"/>
        <w:autoSpaceDN w:val="0"/>
        <w:adjustRightInd w:val="0"/>
        <w:ind w:right="-22" w:firstLine="540"/>
        <w:jc w:val="both"/>
        <w:rPr>
          <w:color w:val="000000" w:themeColor="text1"/>
          <w:sz w:val="28"/>
          <w:szCs w:val="28"/>
        </w:rPr>
      </w:pPr>
      <w:r w:rsidRPr="00265887">
        <w:rPr>
          <w:color w:val="000000" w:themeColor="text1"/>
          <w:sz w:val="28"/>
          <w:szCs w:val="28"/>
        </w:rPr>
        <w:tab/>
        <w:t>1. Настоя</w:t>
      </w:r>
      <w:r w:rsidR="00034A74" w:rsidRPr="00265887">
        <w:rPr>
          <w:color w:val="000000" w:themeColor="text1"/>
          <w:sz w:val="28"/>
          <w:szCs w:val="28"/>
        </w:rPr>
        <w:t xml:space="preserve">щие Правила устанавливают </w:t>
      </w:r>
      <w:r w:rsidRPr="00265887">
        <w:rPr>
          <w:color w:val="000000" w:themeColor="text1"/>
          <w:sz w:val="28"/>
          <w:szCs w:val="28"/>
        </w:rPr>
        <w:t>условия</w:t>
      </w:r>
      <w:r w:rsidR="00034A74" w:rsidRPr="00265887">
        <w:rPr>
          <w:color w:val="000000" w:themeColor="text1"/>
          <w:sz w:val="28"/>
          <w:szCs w:val="28"/>
        </w:rPr>
        <w:t>и порядок предоставления</w:t>
      </w:r>
      <w:r w:rsidRPr="00265887">
        <w:rPr>
          <w:color w:val="000000" w:themeColor="text1"/>
          <w:sz w:val="28"/>
          <w:szCs w:val="28"/>
        </w:rPr>
        <w:t xml:space="preserve"> иных межбюджетных трансфертов из бюджета Удмуртской Республики бю</w:t>
      </w:r>
      <w:r w:rsidR="00706B8B" w:rsidRPr="00265887">
        <w:rPr>
          <w:color w:val="000000" w:themeColor="text1"/>
          <w:sz w:val="28"/>
          <w:szCs w:val="28"/>
        </w:rPr>
        <w:t>джетам муниципальных районов</w:t>
      </w:r>
      <w:r w:rsidRPr="00265887">
        <w:rPr>
          <w:color w:val="000000" w:themeColor="text1"/>
          <w:sz w:val="28"/>
          <w:szCs w:val="28"/>
        </w:rPr>
        <w:t xml:space="preserve"> в Удмуртской Республике на выплату денежного поощрения лучшим муниципальным учреждениям культуры, находящимся на территориях сельских поселений, и их работникам (далее - иные межбюджетные трансферты).</w:t>
      </w:r>
    </w:p>
    <w:p w:rsidR="00F9541C" w:rsidRPr="00265887" w:rsidRDefault="00F9541C" w:rsidP="00D021FD">
      <w:pPr>
        <w:autoSpaceDE w:val="0"/>
        <w:autoSpaceDN w:val="0"/>
        <w:adjustRightInd w:val="0"/>
        <w:ind w:right="-22" w:firstLine="540"/>
        <w:jc w:val="both"/>
        <w:rPr>
          <w:color w:val="000000" w:themeColor="text1"/>
          <w:sz w:val="28"/>
          <w:szCs w:val="28"/>
        </w:rPr>
      </w:pPr>
      <w:r w:rsidRPr="00265887">
        <w:rPr>
          <w:color w:val="000000" w:themeColor="text1"/>
          <w:sz w:val="28"/>
          <w:szCs w:val="28"/>
        </w:rPr>
        <w:t>2. Иные межбюджетные трансфертыпр</w:t>
      </w:r>
      <w:r w:rsidR="00706B8B" w:rsidRPr="00265887">
        <w:rPr>
          <w:color w:val="000000" w:themeColor="text1"/>
          <w:sz w:val="28"/>
          <w:szCs w:val="28"/>
        </w:rPr>
        <w:t xml:space="preserve">едоставляются </w:t>
      </w:r>
      <w:r w:rsidR="008634E8" w:rsidRPr="00265887">
        <w:rPr>
          <w:color w:val="000000" w:themeColor="text1"/>
          <w:sz w:val="28"/>
          <w:szCs w:val="28"/>
        </w:rPr>
        <w:t>за счет средств,</w:t>
      </w:r>
      <w:r w:rsidR="009D0B11" w:rsidRPr="00265887">
        <w:rPr>
          <w:color w:val="000000" w:themeColor="text1"/>
          <w:sz w:val="28"/>
          <w:szCs w:val="28"/>
        </w:rPr>
        <w:t>п</w:t>
      </w:r>
      <w:r w:rsidR="008E6D1A" w:rsidRPr="00265887">
        <w:rPr>
          <w:color w:val="000000" w:themeColor="text1"/>
          <w:sz w:val="28"/>
          <w:szCs w:val="28"/>
        </w:rPr>
        <w:t>оступивших в бюджет Удмуртской Республики из федерального бюджета</w:t>
      </w:r>
      <w:r w:rsidR="008634E8" w:rsidRPr="00265887">
        <w:rPr>
          <w:color w:val="000000" w:themeColor="text1"/>
          <w:sz w:val="28"/>
          <w:szCs w:val="28"/>
        </w:rPr>
        <w:t>, и использ</w:t>
      </w:r>
      <w:r w:rsidR="00C41BF7" w:rsidRPr="00265887">
        <w:rPr>
          <w:color w:val="000000" w:themeColor="text1"/>
          <w:sz w:val="28"/>
          <w:szCs w:val="28"/>
        </w:rPr>
        <w:t>ую</w:t>
      </w:r>
      <w:r w:rsidR="008634E8" w:rsidRPr="00265887">
        <w:rPr>
          <w:color w:val="000000" w:themeColor="text1"/>
          <w:sz w:val="28"/>
          <w:szCs w:val="28"/>
        </w:rPr>
        <w:t>тся на выплату денежного поощрения лучши</w:t>
      </w:r>
      <w:r w:rsidR="005F633D" w:rsidRPr="00265887">
        <w:rPr>
          <w:color w:val="000000" w:themeColor="text1"/>
          <w:sz w:val="28"/>
          <w:szCs w:val="28"/>
        </w:rPr>
        <w:t>м</w:t>
      </w:r>
      <w:r w:rsidR="008634E8" w:rsidRPr="00265887">
        <w:rPr>
          <w:color w:val="000000" w:themeColor="text1"/>
          <w:sz w:val="28"/>
          <w:szCs w:val="28"/>
        </w:rPr>
        <w:t xml:space="preserve"> муниципальны</w:t>
      </w:r>
      <w:r w:rsidR="005F633D" w:rsidRPr="00265887">
        <w:rPr>
          <w:color w:val="000000" w:themeColor="text1"/>
          <w:sz w:val="28"/>
          <w:szCs w:val="28"/>
        </w:rPr>
        <w:t>м</w:t>
      </w:r>
      <w:r w:rsidR="008634E8" w:rsidRPr="00265887">
        <w:rPr>
          <w:color w:val="000000" w:themeColor="text1"/>
          <w:sz w:val="28"/>
          <w:szCs w:val="28"/>
        </w:rPr>
        <w:t xml:space="preserve"> учреждени</w:t>
      </w:r>
      <w:r w:rsidR="005F633D" w:rsidRPr="00265887">
        <w:rPr>
          <w:color w:val="000000" w:themeColor="text1"/>
          <w:sz w:val="28"/>
          <w:szCs w:val="28"/>
        </w:rPr>
        <w:t>ям</w:t>
      </w:r>
      <w:r w:rsidR="008634E8" w:rsidRPr="00265887">
        <w:rPr>
          <w:color w:val="000000" w:themeColor="text1"/>
          <w:sz w:val="28"/>
          <w:szCs w:val="28"/>
        </w:rPr>
        <w:t xml:space="preserve"> культуры, находящи</w:t>
      </w:r>
      <w:r w:rsidR="005F633D" w:rsidRPr="00265887">
        <w:rPr>
          <w:color w:val="000000" w:themeColor="text1"/>
          <w:sz w:val="28"/>
          <w:szCs w:val="28"/>
        </w:rPr>
        <w:t>м</w:t>
      </w:r>
      <w:r w:rsidR="008634E8" w:rsidRPr="00265887">
        <w:rPr>
          <w:color w:val="000000" w:themeColor="text1"/>
          <w:sz w:val="28"/>
          <w:szCs w:val="28"/>
        </w:rPr>
        <w:t>ся на территориях сел</w:t>
      </w:r>
      <w:r w:rsidR="005F633D" w:rsidRPr="00265887">
        <w:rPr>
          <w:color w:val="000000" w:themeColor="text1"/>
          <w:sz w:val="28"/>
          <w:szCs w:val="28"/>
        </w:rPr>
        <w:t>ьских поселений, и их работникам (далее – денежное поощрение)</w:t>
      </w:r>
      <w:r w:rsidR="008E6D1A" w:rsidRPr="00265887">
        <w:rPr>
          <w:color w:val="000000" w:themeColor="text1"/>
          <w:sz w:val="28"/>
          <w:szCs w:val="28"/>
        </w:rPr>
        <w:t>.</w:t>
      </w:r>
    </w:p>
    <w:p w:rsidR="00C41BF7" w:rsidRPr="00265887" w:rsidRDefault="00C41BF7" w:rsidP="00D021FD">
      <w:pPr>
        <w:autoSpaceDE w:val="0"/>
        <w:autoSpaceDN w:val="0"/>
        <w:adjustRightInd w:val="0"/>
        <w:ind w:right="-22" w:firstLine="540"/>
        <w:jc w:val="both"/>
        <w:rPr>
          <w:b/>
          <w:color w:val="000000" w:themeColor="text1"/>
          <w:sz w:val="28"/>
          <w:szCs w:val="28"/>
        </w:rPr>
      </w:pPr>
      <w:r w:rsidRPr="00265887">
        <w:rPr>
          <w:color w:val="000000" w:themeColor="text1"/>
          <w:sz w:val="28"/>
          <w:szCs w:val="28"/>
        </w:rPr>
        <w:t xml:space="preserve">Иные межбюджетные трансферты предоставляются в пределах бюджетных ассигнований и лимитов бюджетных обязательств, предусмотренных на указанные цели </w:t>
      </w:r>
      <w:r w:rsidRPr="00265887">
        <w:rPr>
          <w:bCs/>
          <w:color w:val="000000" w:themeColor="text1"/>
          <w:sz w:val="28"/>
          <w:szCs w:val="28"/>
        </w:rPr>
        <w:t xml:space="preserve">Министерству культуры, печати и информации </w:t>
      </w:r>
      <w:r w:rsidRPr="00265887">
        <w:rPr>
          <w:color w:val="000000" w:themeColor="text1"/>
          <w:sz w:val="28"/>
          <w:szCs w:val="28"/>
        </w:rPr>
        <w:t>Удмуртской Республики</w:t>
      </w:r>
      <w:r w:rsidRPr="00265887">
        <w:rPr>
          <w:bCs/>
          <w:color w:val="000000" w:themeColor="text1"/>
          <w:sz w:val="28"/>
          <w:szCs w:val="28"/>
        </w:rPr>
        <w:t xml:space="preserve"> (далее – Министерство)</w:t>
      </w:r>
      <w:r w:rsidR="00AA6090" w:rsidRPr="00265887">
        <w:rPr>
          <w:bCs/>
          <w:color w:val="000000" w:themeColor="text1"/>
          <w:sz w:val="28"/>
          <w:szCs w:val="28"/>
        </w:rPr>
        <w:t xml:space="preserve"> законом Удмуртской Республики о бюджете Удмуртской Республики на соответствующий финансовый год</w:t>
      </w:r>
      <w:r w:rsidRPr="00265887">
        <w:rPr>
          <w:bCs/>
          <w:color w:val="000000" w:themeColor="text1"/>
          <w:sz w:val="28"/>
          <w:szCs w:val="28"/>
        </w:rPr>
        <w:t>.</w:t>
      </w:r>
    </w:p>
    <w:p w:rsidR="008C479A" w:rsidRPr="00265887" w:rsidRDefault="00085223" w:rsidP="00D021FD">
      <w:pPr>
        <w:pStyle w:val="ConsPlusNormal"/>
        <w:ind w:right="-22" w:firstLine="540"/>
        <w:jc w:val="both"/>
        <w:rPr>
          <w:rFonts w:ascii="Times New Roman" w:hAnsi="Times New Roman" w:cs="Times New Roman"/>
          <w:color w:val="000000" w:themeColor="text1"/>
          <w:sz w:val="28"/>
          <w:szCs w:val="28"/>
        </w:rPr>
      </w:pPr>
      <w:r w:rsidRPr="00265887">
        <w:rPr>
          <w:rFonts w:ascii="Times New Roman" w:hAnsi="Times New Roman" w:cs="Times New Roman"/>
          <w:color w:val="000000" w:themeColor="text1"/>
          <w:sz w:val="28"/>
          <w:szCs w:val="28"/>
        </w:rPr>
        <w:t xml:space="preserve">3. Иные межбюджетные трансфертыперечисляются в бюджеты муниципальных районов </w:t>
      </w:r>
      <w:r w:rsidR="008C479A" w:rsidRPr="00265887">
        <w:rPr>
          <w:rFonts w:ascii="Times New Roman" w:hAnsi="Times New Roman" w:cs="Times New Roman"/>
          <w:color w:val="000000" w:themeColor="text1"/>
          <w:sz w:val="28"/>
          <w:szCs w:val="28"/>
        </w:rPr>
        <w:t xml:space="preserve"> в Удмуртской Республике при наличии принятого в установленном порядке муниципального правового акта, определяющего расходные обязательства муниципальных районов в Удмуртской Республике по выплате денежного поощрения</w:t>
      </w:r>
      <w:r w:rsidR="005F633D" w:rsidRPr="00265887">
        <w:rPr>
          <w:rFonts w:ascii="Times New Roman" w:hAnsi="Times New Roman" w:cs="Times New Roman"/>
          <w:color w:val="000000" w:themeColor="text1"/>
          <w:sz w:val="28"/>
          <w:szCs w:val="28"/>
        </w:rPr>
        <w:t>.</w:t>
      </w:r>
    </w:p>
    <w:p w:rsidR="007F4EC7" w:rsidRPr="00265887" w:rsidRDefault="00C13F3A" w:rsidP="00D021FD">
      <w:pPr>
        <w:autoSpaceDE w:val="0"/>
        <w:autoSpaceDN w:val="0"/>
        <w:adjustRightInd w:val="0"/>
        <w:ind w:right="-22" w:firstLine="540"/>
        <w:jc w:val="both"/>
        <w:rPr>
          <w:bCs/>
          <w:color w:val="000000" w:themeColor="text1"/>
          <w:sz w:val="28"/>
          <w:szCs w:val="28"/>
        </w:rPr>
      </w:pPr>
      <w:r w:rsidRPr="00265887">
        <w:rPr>
          <w:bCs/>
          <w:color w:val="000000" w:themeColor="text1"/>
          <w:sz w:val="28"/>
          <w:szCs w:val="28"/>
        </w:rPr>
        <w:t>4</w:t>
      </w:r>
      <w:r w:rsidR="00F9541C" w:rsidRPr="00265887">
        <w:rPr>
          <w:bCs/>
          <w:color w:val="000000" w:themeColor="text1"/>
          <w:sz w:val="28"/>
          <w:szCs w:val="28"/>
        </w:rPr>
        <w:t>. Министерство</w:t>
      </w:r>
      <w:r w:rsidR="007F4EC7" w:rsidRPr="00265887">
        <w:rPr>
          <w:bCs/>
          <w:color w:val="000000" w:themeColor="text1"/>
          <w:sz w:val="28"/>
          <w:szCs w:val="28"/>
        </w:rPr>
        <w:t xml:space="preserve"> в срок не </w:t>
      </w:r>
      <w:proofErr w:type="gramStart"/>
      <w:r w:rsidR="007F4EC7" w:rsidRPr="00265887">
        <w:rPr>
          <w:bCs/>
          <w:color w:val="000000" w:themeColor="text1"/>
          <w:sz w:val="28"/>
          <w:szCs w:val="28"/>
        </w:rPr>
        <w:t>позднее</w:t>
      </w:r>
      <w:proofErr w:type="gramEnd"/>
      <w:r w:rsidR="007F4EC7" w:rsidRPr="00265887">
        <w:rPr>
          <w:bCs/>
          <w:color w:val="000000" w:themeColor="text1"/>
          <w:sz w:val="28"/>
          <w:szCs w:val="28"/>
        </w:rPr>
        <w:t xml:space="preserve"> чем за 30 календарных дней до даты проведения конкурса</w:t>
      </w:r>
      <w:r w:rsidR="00F9541C" w:rsidRPr="00265887">
        <w:rPr>
          <w:bCs/>
          <w:color w:val="000000" w:themeColor="text1"/>
          <w:sz w:val="28"/>
          <w:szCs w:val="28"/>
        </w:rPr>
        <w:t xml:space="preserve"> размещает на официальном сайте в информационно-телекоммуникационной сети «Интернет» и направ</w:t>
      </w:r>
      <w:r w:rsidRPr="00265887">
        <w:rPr>
          <w:bCs/>
          <w:color w:val="000000" w:themeColor="text1"/>
          <w:sz w:val="28"/>
          <w:szCs w:val="28"/>
        </w:rPr>
        <w:t>ляет в муниципальные районы</w:t>
      </w:r>
      <w:r w:rsidR="00F9541C" w:rsidRPr="00265887">
        <w:rPr>
          <w:bCs/>
          <w:color w:val="000000" w:themeColor="text1"/>
          <w:sz w:val="28"/>
          <w:szCs w:val="28"/>
        </w:rPr>
        <w:t xml:space="preserve"> в Удмуртской Республике</w:t>
      </w:r>
      <w:r w:rsidR="007F4EC7" w:rsidRPr="00265887">
        <w:rPr>
          <w:bCs/>
          <w:color w:val="000000" w:themeColor="text1"/>
          <w:sz w:val="28"/>
          <w:szCs w:val="28"/>
        </w:rPr>
        <w:t>:</w:t>
      </w:r>
    </w:p>
    <w:p w:rsidR="007F4EC7" w:rsidRPr="00265887" w:rsidRDefault="00F9541C" w:rsidP="00D021FD">
      <w:pPr>
        <w:autoSpaceDE w:val="0"/>
        <w:autoSpaceDN w:val="0"/>
        <w:adjustRightInd w:val="0"/>
        <w:ind w:right="-22" w:firstLine="540"/>
        <w:jc w:val="both"/>
        <w:rPr>
          <w:bCs/>
          <w:color w:val="000000" w:themeColor="text1"/>
          <w:sz w:val="28"/>
          <w:szCs w:val="28"/>
        </w:rPr>
      </w:pPr>
      <w:r w:rsidRPr="00265887">
        <w:rPr>
          <w:bCs/>
          <w:color w:val="000000" w:themeColor="text1"/>
          <w:sz w:val="28"/>
          <w:szCs w:val="28"/>
        </w:rPr>
        <w:t xml:space="preserve"> информационное сообщение </w:t>
      </w:r>
      <w:proofErr w:type="gramStart"/>
      <w:r w:rsidRPr="00265887">
        <w:rPr>
          <w:bCs/>
          <w:color w:val="000000" w:themeColor="text1"/>
          <w:sz w:val="28"/>
          <w:szCs w:val="28"/>
        </w:rPr>
        <w:t xml:space="preserve">о </w:t>
      </w:r>
      <w:r w:rsidRPr="00265887">
        <w:rPr>
          <w:color w:val="000000" w:themeColor="text1"/>
          <w:sz w:val="28"/>
          <w:szCs w:val="28"/>
        </w:rPr>
        <w:t xml:space="preserve">проведении конкурса на получение денежного поощрения </w:t>
      </w:r>
      <w:r w:rsidR="00C13F3A" w:rsidRPr="00265887">
        <w:rPr>
          <w:bCs/>
          <w:color w:val="000000" w:themeColor="text1"/>
          <w:sz w:val="28"/>
          <w:szCs w:val="28"/>
        </w:rPr>
        <w:t>с указанием срока подачи заявок</w:t>
      </w:r>
      <w:r w:rsidR="007F4EC7" w:rsidRPr="00265887">
        <w:rPr>
          <w:bCs/>
          <w:color w:val="000000" w:themeColor="text1"/>
          <w:sz w:val="28"/>
          <w:szCs w:val="28"/>
        </w:rPr>
        <w:t xml:space="preserve"> на участие в конкурсе</w:t>
      </w:r>
      <w:proofErr w:type="gramEnd"/>
      <w:r w:rsidR="007F4EC7" w:rsidRPr="00265887">
        <w:rPr>
          <w:bCs/>
          <w:color w:val="000000" w:themeColor="text1"/>
          <w:sz w:val="28"/>
          <w:szCs w:val="28"/>
        </w:rPr>
        <w:t>;</w:t>
      </w:r>
    </w:p>
    <w:p w:rsidR="007F4EC7" w:rsidRPr="00265887" w:rsidRDefault="00C13F3A" w:rsidP="00D021FD">
      <w:pPr>
        <w:autoSpaceDE w:val="0"/>
        <w:autoSpaceDN w:val="0"/>
        <w:adjustRightInd w:val="0"/>
        <w:ind w:right="-22" w:firstLine="540"/>
        <w:jc w:val="both"/>
        <w:rPr>
          <w:bCs/>
          <w:color w:val="000000" w:themeColor="text1"/>
          <w:sz w:val="28"/>
          <w:szCs w:val="28"/>
        </w:rPr>
      </w:pPr>
      <w:r w:rsidRPr="00265887">
        <w:rPr>
          <w:bCs/>
          <w:color w:val="000000" w:themeColor="text1"/>
          <w:sz w:val="28"/>
          <w:szCs w:val="28"/>
        </w:rPr>
        <w:t>правила проведения конкурса с указанием критериев конкурсного отбора</w:t>
      </w:r>
      <w:r w:rsidR="007F4EC7" w:rsidRPr="00265887">
        <w:rPr>
          <w:bCs/>
          <w:color w:val="000000" w:themeColor="text1"/>
          <w:sz w:val="28"/>
          <w:szCs w:val="28"/>
        </w:rPr>
        <w:t xml:space="preserve"> участников конкурса;</w:t>
      </w:r>
    </w:p>
    <w:p w:rsidR="00F9541C" w:rsidRPr="00265887" w:rsidRDefault="007F4EC7" w:rsidP="00D021FD">
      <w:pPr>
        <w:autoSpaceDE w:val="0"/>
        <w:autoSpaceDN w:val="0"/>
        <w:adjustRightInd w:val="0"/>
        <w:ind w:right="-22" w:firstLine="540"/>
        <w:jc w:val="both"/>
        <w:rPr>
          <w:bCs/>
          <w:color w:val="000000" w:themeColor="text1"/>
          <w:sz w:val="28"/>
          <w:szCs w:val="28"/>
        </w:rPr>
      </w:pPr>
      <w:r w:rsidRPr="00265887">
        <w:rPr>
          <w:bCs/>
          <w:color w:val="000000" w:themeColor="text1"/>
          <w:sz w:val="28"/>
          <w:szCs w:val="28"/>
        </w:rPr>
        <w:t>приказ Министерства, содержащий требования к форме и содержанию заявок на участие в конкурсе, основания для отказа в приеме заявок на участие в конкурсе,</w:t>
      </w:r>
      <w:r w:rsidR="00C47B93" w:rsidRPr="00265887">
        <w:rPr>
          <w:bCs/>
          <w:color w:val="000000" w:themeColor="text1"/>
          <w:sz w:val="28"/>
          <w:szCs w:val="28"/>
        </w:rPr>
        <w:t xml:space="preserve"> сроки уведомления участников конкурса о принятом решении</w:t>
      </w:r>
      <w:r w:rsidR="00F06731" w:rsidRPr="00265887">
        <w:rPr>
          <w:bCs/>
          <w:color w:val="000000" w:themeColor="text1"/>
          <w:sz w:val="28"/>
          <w:szCs w:val="28"/>
        </w:rPr>
        <w:t>,</w:t>
      </w:r>
      <w:r w:rsidR="00C47B93" w:rsidRPr="00265887">
        <w:rPr>
          <w:bCs/>
          <w:color w:val="000000" w:themeColor="text1"/>
          <w:sz w:val="28"/>
          <w:szCs w:val="28"/>
        </w:rPr>
        <w:t xml:space="preserve"> об </w:t>
      </w:r>
      <w:r w:rsidR="00C47B93" w:rsidRPr="00265887">
        <w:rPr>
          <w:bCs/>
          <w:color w:val="000000" w:themeColor="text1"/>
          <w:sz w:val="28"/>
          <w:szCs w:val="28"/>
        </w:rPr>
        <w:lastRenderedPageBreak/>
        <w:t>отказе в приеме заявки на участие в конкурсе,</w:t>
      </w:r>
      <w:r w:rsidRPr="00265887">
        <w:rPr>
          <w:bCs/>
          <w:color w:val="000000" w:themeColor="text1"/>
          <w:sz w:val="28"/>
          <w:szCs w:val="28"/>
        </w:rPr>
        <w:t xml:space="preserve"> порядок и сроки для устранения замечаний к заявкам;</w:t>
      </w:r>
    </w:p>
    <w:p w:rsidR="007F4EC7" w:rsidRPr="00265887" w:rsidRDefault="007F4EC7" w:rsidP="00D021FD">
      <w:pPr>
        <w:autoSpaceDE w:val="0"/>
        <w:autoSpaceDN w:val="0"/>
        <w:adjustRightInd w:val="0"/>
        <w:ind w:right="-22" w:firstLine="540"/>
        <w:jc w:val="both"/>
        <w:rPr>
          <w:bCs/>
          <w:color w:val="000000" w:themeColor="text1"/>
          <w:sz w:val="28"/>
          <w:szCs w:val="28"/>
        </w:rPr>
      </w:pPr>
      <w:r w:rsidRPr="00265887">
        <w:rPr>
          <w:bCs/>
          <w:color w:val="000000" w:themeColor="text1"/>
          <w:sz w:val="28"/>
          <w:szCs w:val="28"/>
        </w:rPr>
        <w:t>приказ о создании конкурсной комиссии по отбору участников конкурса.</w:t>
      </w:r>
    </w:p>
    <w:p w:rsidR="00F9541C" w:rsidRPr="00265887" w:rsidRDefault="00C13F3A" w:rsidP="00D021FD">
      <w:pPr>
        <w:autoSpaceDE w:val="0"/>
        <w:autoSpaceDN w:val="0"/>
        <w:adjustRightInd w:val="0"/>
        <w:ind w:right="-22" w:firstLine="540"/>
        <w:jc w:val="both"/>
        <w:rPr>
          <w:bCs/>
          <w:color w:val="000000" w:themeColor="text1"/>
          <w:sz w:val="28"/>
          <w:szCs w:val="28"/>
        </w:rPr>
      </w:pPr>
      <w:r w:rsidRPr="00265887">
        <w:rPr>
          <w:bCs/>
          <w:color w:val="000000" w:themeColor="text1"/>
          <w:sz w:val="28"/>
          <w:szCs w:val="28"/>
        </w:rPr>
        <w:t>5. Муниципальные районы</w:t>
      </w:r>
      <w:r w:rsidR="00F9541C" w:rsidRPr="00265887">
        <w:rPr>
          <w:bCs/>
          <w:color w:val="000000" w:themeColor="text1"/>
          <w:sz w:val="28"/>
          <w:szCs w:val="28"/>
        </w:rPr>
        <w:t xml:space="preserve"> в Удмуртской Р</w:t>
      </w:r>
      <w:r w:rsidRPr="00265887">
        <w:rPr>
          <w:bCs/>
          <w:color w:val="000000" w:themeColor="text1"/>
          <w:sz w:val="28"/>
          <w:szCs w:val="28"/>
        </w:rPr>
        <w:t xml:space="preserve">еспублике формируют представленные </w:t>
      </w:r>
      <w:r w:rsidRPr="00265887">
        <w:rPr>
          <w:color w:val="000000" w:themeColor="text1"/>
          <w:sz w:val="28"/>
          <w:szCs w:val="28"/>
        </w:rPr>
        <w:t>муниципальными учреждениями культуры,  находящимися на территориях сельских поселений, и их работниками заявки и</w:t>
      </w:r>
      <w:r w:rsidR="00F9541C" w:rsidRPr="00265887">
        <w:rPr>
          <w:bCs/>
          <w:color w:val="000000" w:themeColor="text1"/>
          <w:sz w:val="28"/>
          <w:szCs w:val="28"/>
        </w:rPr>
        <w:t xml:space="preserve"> в срок, установленный</w:t>
      </w:r>
      <w:r w:rsidRPr="00265887">
        <w:rPr>
          <w:bCs/>
          <w:color w:val="000000" w:themeColor="text1"/>
          <w:sz w:val="28"/>
          <w:szCs w:val="28"/>
        </w:rPr>
        <w:t xml:space="preserve"> для срока подачи заявок на конкурс</w:t>
      </w:r>
      <w:r w:rsidR="00F9541C" w:rsidRPr="00265887">
        <w:rPr>
          <w:bCs/>
          <w:color w:val="000000" w:themeColor="text1"/>
          <w:sz w:val="28"/>
          <w:szCs w:val="28"/>
        </w:rPr>
        <w:t>, представляют</w:t>
      </w:r>
      <w:r w:rsidRPr="00265887">
        <w:rPr>
          <w:bCs/>
          <w:color w:val="000000" w:themeColor="text1"/>
          <w:sz w:val="28"/>
          <w:szCs w:val="28"/>
        </w:rPr>
        <w:t xml:space="preserve"> их</w:t>
      </w:r>
      <w:r w:rsidR="00C47B93" w:rsidRPr="00265887">
        <w:rPr>
          <w:bCs/>
          <w:color w:val="000000" w:themeColor="text1"/>
          <w:sz w:val="28"/>
          <w:szCs w:val="28"/>
        </w:rPr>
        <w:t xml:space="preserve"> в Министерство</w:t>
      </w:r>
      <w:r w:rsidR="00F9541C" w:rsidRPr="00265887">
        <w:rPr>
          <w:bCs/>
          <w:color w:val="000000" w:themeColor="text1"/>
          <w:sz w:val="28"/>
          <w:szCs w:val="28"/>
        </w:rPr>
        <w:t>.</w:t>
      </w:r>
    </w:p>
    <w:p w:rsidR="00C47B93" w:rsidRPr="00265887" w:rsidRDefault="00C47B93" w:rsidP="00D021FD">
      <w:pPr>
        <w:autoSpaceDE w:val="0"/>
        <w:autoSpaceDN w:val="0"/>
        <w:adjustRightInd w:val="0"/>
        <w:ind w:right="-22" w:firstLine="540"/>
        <w:jc w:val="both"/>
        <w:rPr>
          <w:bCs/>
          <w:color w:val="000000" w:themeColor="text1"/>
          <w:sz w:val="28"/>
          <w:szCs w:val="28"/>
        </w:rPr>
      </w:pPr>
      <w:r w:rsidRPr="00265887">
        <w:rPr>
          <w:bCs/>
          <w:color w:val="000000" w:themeColor="text1"/>
          <w:sz w:val="28"/>
          <w:szCs w:val="28"/>
        </w:rPr>
        <w:t xml:space="preserve">6. </w:t>
      </w:r>
      <w:proofErr w:type="gramStart"/>
      <w:r w:rsidRPr="00265887">
        <w:rPr>
          <w:bCs/>
          <w:color w:val="000000" w:themeColor="text1"/>
          <w:sz w:val="28"/>
          <w:szCs w:val="28"/>
        </w:rPr>
        <w:t xml:space="preserve">Конкурсная комиссия, созданная Министерством, проводит конкурс </w:t>
      </w:r>
      <w:r w:rsidR="00D07B8B" w:rsidRPr="00265887">
        <w:rPr>
          <w:bCs/>
          <w:color w:val="000000" w:themeColor="text1"/>
          <w:sz w:val="28"/>
          <w:szCs w:val="28"/>
        </w:rPr>
        <w:t>в соответствии с критериями и этапами конкурсного отбора</w:t>
      </w:r>
      <w:r w:rsidR="00380E78" w:rsidRPr="00265887">
        <w:rPr>
          <w:bCs/>
          <w:color w:val="000000" w:themeColor="text1"/>
          <w:sz w:val="28"/>
          <w:szCs w:val="28"/>
        </w:rPr>
        <w:t>,</w:t>
      </w:r>
      <w:r w:rsidR="00E53326" w:rsidRPr="00265887">
        <w:rPr>
          <w:bCs/>
          <w:color w:val="000000" w:themeColor="text1"/>
          <w:sz w:val="28"/>
          <w:szCs w:val="28"/>
        </w:rPr>
        <w:t xml:space="preserve"> утвержденными приказом </w:t>
      </w:r>
      <w:r w:rsidR="00527A01" w:rsidRPr="00265887">
        <w:rPr>
          <w:bCs/>
          <w:color w:val="000000" w:themeColor="text1"/>
          <w:sz w:val="28"/>
          <w:szCs w:val="28"/>
        </w:rPr>
        <w:t>Министерства культуры Российской Федерации от 2 апреля 2013 г</w:t>
      </w:r>
      <w:r w:rsidR="00FF22A5" w:rsidRPr="00265887">
        <w:rPr>
          <w:bCs/>
          <w:color w:val="000000" w:themeColor="text1"/>
          <w:sz w:val="28"/>
          <w:szCs w:val="28"/>
        </w:rPr>
        <w:t>ода</w:t>
      </w:r>
      <w:r w:rsidR="00527A01" w:rsidRPr="00265887">
        <w:rPr>
          <w:bCs/>
          <w:color w:val="000000" w:themeColor="text1"/>
          <w:sz w:val="28"/>
          <w:szCs w:val="28"/>
        </w:rPr>
        <w:t xml:space="preserve"> № 306 «О реализации постановления Правительства Российской </w:t>
      </w:r>
      <w:r w:rsidR="00FF22A5" w:rsidRPr="00265887">
        <w:rPr>
          <w:bCs/>
          <w:color w:val="000000" w:themeColor="text1"/>
          <w:sz w:val="28"/>
          <w:szCs w:val="28"/>
        </w:rPr>
        <w:t>Федерации от 25 января 2013 г.</w:t>
      </w:r>
      <w:r w:rsidR="00527A01" w:rsidRPr="00265887">
        <w:rPr>
          <w:bCs/>
          <w:color w:val="000000" w:themeColor="text1"/>
          <w:sz w:val="28"/>
          <w:szCs w:val="28"/>
        </w:rPr>
        <w:t xml:space="preserve"> № 30</w:t>
      </w:r>
      <w:r w:rsidR="00380E78" w:rsidRPr="00265887">
        <w:rPr>
          <w:bCs/>
          <w:color w:val="000000" w:themeColor="text1"/>
          <w:sz w:val="28"/>
          <w:szCs w:val="28"/>
        </w:rPr>
        <w:t>»</w:t>
      </w:r>
      <w:r w:rsidR="008634E8" w:rsidRPr="00265887">
        <w:rPr>
          <w:bCs/>
          <w:color w:val="000000" w:themeColor="text1"/>
          <w:sz w:val="28"/>
          <w:szCs w:val="28"/>
        </w:rPr>
        <w:t>,</w:t>
      </w:r>
      <w:r w:rsidRPr="00265887">
        <w:rPr>
          <w:bCs/>
          <w:color w:val="000000" w:themeColor="text1"/>
          <w:sz w:val="28"/>
          <w:szCs w:val="28"/>
        </w:rPr>
        <w:t>и определяет рейтинг лучших учреждений культуры, находящихся на территориях сельских поселений, и их работников.</w:t>
      </w:r>
      <w:proofErr w:type="gramEnd"/>
    </w:p>
    <w:p w:rsidR="00380E78" w:rsidRPr="00265887" w:rsidRDefault="00380E78" w:rsidP="00D021FD">
      <w:pPr>
        <w:autoSpaceDE w:val="0"/>
        <w:autoSpaceDN w:val="0"/>
        <w:adjustRightInd w:val="0"/>
        <w:ind w:right="-22" w:firstLine="540"/>
        <w:jc w:val="both"/>
        <w:rPr>
          <w:bCs/>
          <w:color w:val="000000" w:themeColor="text1"/>
          <w:sz w:val="28"/>
          <w:szCs w:val="28"/>
        </w:rPr>
      </w:pPr>
      <w:r w:rsidRPr="00265887">
        <w:rPr>
          <w:bCs/>
          <w:color w:val="000000" w:themeColor="text1"/>
          <w:sz w:val="28"/>
          <w:szCs w:val="28"/>
        </w:rPr>
        <w:t>7. Конкурсная комиссия на ос</w:t>
      </w:r>
      <w:r w:rsidR="00B4001F" w:rsidRPr="00265887">
        <w:rPr>
          <w:bCs/>
          <w:color w:val="000000" w:themeColor="text1"/>
          <w:sz w:val="28"/>
          <w:szCs w:val="28"/>
        </w:rPr>
        <w:t xml:space="preserve">новании рейтинга в соответствии с количеством денежных поощрений и размером </w:t>
      </w:r>
      <w:r w:rsidRPr="00265887">
        <w:rPr>
          <w:bCs/>
          <w:color w:val="000000" w:themeColor="text1"/>
          <w:sz w:val="28"/>
          <w:szCs w:val="28"/>
        </w:rPr>
        <w:t>иных межбюджетных трансфертов</w:t>
      </w:r>
      <w:r w:rsidR="008634E8" w:rsidRPr="00265887">
        <w:rPr>
          <w:color w:val="000000" w:themeColor="text1"/>
          <w:sz w:val="28"/>
          <w:szCs w:val="28"/>
        </w:rPr>
        <w:t xml:space="preserve"> на соответствующий год</w:t>
      </w:r>
      <w:r w:rsidR="00B4001F" w:rsidRPr="00265887">
        <w:rPr>
          <w:bCs/>
          <w:color w:val="000000" w:themeColor="text1"/>
          <w:sz w:val="28"/>
          <w:szCs w:val="28"/>
        </w:rPr>
        <w:t xml:space="preserve">, </w:t>
      </w:r>
      <w:proofErr w:type="gramStart"/>
      <w:r w:rsidR="00B4001F" w:rsidRPr="00265887">
        <w:rPr>
          <w:bCs/>
          <w:color w:val="000000" w:themeColor="text1"/>
          <w:sz w:val="28"/>
          <w:szCs w:val="28"/>
        </w:rPr>
        <w:t>утвержденными</w:t>
      </w:r>
      <w:proofErr w:type="gramEnd"/>
      <w:r w:rsidRPr="00265887">
        <w:rPr>
          <w:color w:val="000000" w:themeColor="text1"/>
          <w:sz w:val="28"/>
          <w:szCs w:val="28"/>
        </w:rPr>
        <w:t xml:space="preserve"> для Удмуртской Республики приказом Министерства культуры </w:t>
      </w:r>
      <w:r w:rsidR="008634E8" w:rsidRPr="00265887">
        <w:rPr>
          <w:color w:val="000000" w:themeColor="text1"/>
          <w:sz w:val="28"/>
          <w:szCs w:val="28"/>
        </w:rPr>
        <w:t>Российской Федерации</w:t>
      </w:r>
      <w:r w:rsidRPr="00265887">
        <w:rPr>
          <w:color w:val="000000" w:themeColor="text1"/>
          <w:sz w:val="28"/>
          <w:szCs w:val="28"/>
        </w:rPr>
        <w:t>, формирует список победителей.</w:t>
      </w:r>
    </w:p>
    <w:p w:rsidR="000F6445" w:rsidRPr="00265887" w:rsidRDefault="000F6445" w:rsidP="000F6445">
      <w:pPr>
        <w:pStyle w:val="ConsPlusTitle"/>
        <w:ind w:right="-22"/>
        <w:jc w:val="both"/>
        <w:rPr>
          <w:rFonts w:ascii="Times New Roman" w:hAnsi="Times New Roman" w:cs="Times New Roman"/>
          <w:b w:val="0"/>
          <w:bCs w:val="0"/>
          <w:color w:val="000000" w:themeColor="text1"/>
          <w:sz w:val="28"/>
          <w:szCs w:val="28"/>
        </w:rPr>
      </w:pPr>
      <w:r w:rsidRPr="00265887">
        <w:rPr>
          <w:rFonts w:ascii="Times New Roman" w:hAnsi="Times New Roman" w:cs="Times New Roman"/>
          <w:b w:val="0"/>
          <w:color w:val="000000" w:themeColor="text1"/>
          <w:sz w:val="28"/>
          <w:szCs w:val="28"/>
        </w:rPr>
        <w:tab/>
      </w:r>
      <w:r w:rsidR="00527A01" w:rsidRPr="00265887">
        <w:rPr>
          <w:rFonts w:ascii="Times New Roman" w:hAnsi="Times New Roman" w:cs="Times New Roman"/>
          <w:b w:val="0"/>
          <w:color w:val="000000" w:themeColor="text1"/>
          <w:sz w:val="28"/>
          <w:szCs w:val="28"/>
        </w:rPr>
        <w:t>8. На основани</w:t>
      </w:r>
      <w:r w:rsidRPr="00265887">
        <w:rPr>
          <w:rFonts w:ascii="Times New Roman" w:hAnsi="Times New Roman" w:cs="Times New Roman"/>
          <w:b w:val="0"/>
          <w:color w:val="000000" w:themeColor="text1"/>
          <w:sz w:val="28"/>
          <w:szCs w:val="28"/>
        </w:rPr>
        <w:t xml:space="preserve">и списков победителей конкурса, </w:t>
      </w:r>
      <w:r w:rsidR="00527A01" w:rsidRPr="00265887">
        <w:rPr>
          <w:rFonts w:ascii="Times New Roman" w:hAnsi="Times New Roman" w:cs="Times New Roman"/>
          <w:b w:val="0"/>
          <w:color w:val="000000" w:themeColor="text1"/>
          <w:sz w:val="28"/>
          <w:szCs w:val="28"/>
        </w:rPr>
        <w:t xml:space="preserve">сформированных конкурсной комиссией, Министерство </w:t>
      </w:r>
      <w:r w:rsidR="008E6D1A" w:rsidRPr="00265887">
        <w:rPr>
          <w:rFonts w:ascii="Times New Roman" w:hAnsi="Times New Roman" w:cs="Times New Roman"/>
          <w:b w:val="0"/>
          <w:color w:val="000000" w:themeColor="text1"/>
          <w:sz w:val="28"/>
          <w:szCs w:val="28"/>
        </w:rPr>
        <w:t>готови</w:t>
      </w:r>
      <w:r w:rsidR="00527A01" w:rsidRPr="00265887">
        <w:rPr>
          <w:rFonts w:ascii="Times New Roman" w:hAnsi="Times New Roman" w:cs="Times New Roman"/>
          <w:b w:val="0"/>
          <w:color w:val="000000" w:themeColor="text1"/>
          <w:sz w:val="28"/>
          <w:szCs w:val="28"/>
        </w:rPr>
        <w:t>т</w:t>
      </w:r>
      <w:r w:rsidR="008E6D1A" w:rsidRPr="00265887">
        <w:rPr>
          <w:rFonts w:ascii="Times New Roman" w:hAnsi="Times New Roman" w:cs="Times New Roman"/>
          <w:b w:val="0"/>
          <w:color w:val="000000" w:themeColor="text1"/>
          <w:sz w:val="28"/>
          <w:szCs w:val="28"/>
        </w:rPr>
        <w:t xml:space="preserve"> проект</w:t>
      </w:r>
      <w:r w:rsidR="00F06731" w:rsidRPr="00265887">
        <w:rPr>
          <w:rFonts w:ascii="Times New Roman" w:hAnsi="Times New Roman" w:cs="Times New Roman"/>
          <w:b w:val="0"/>
          <w:color w:val="000000" w:themeColor="text1"/>
          <w:sz w:val="28"/>
          <w:szCs w:val="28"/>
        </w:rPr>
        <w:t>постановлени</w:t>
      </w:r>
      <w:r w:rsidR="00211FE9" w:rsidRPr="00265887">
        <w:rPr>
          <w:rFonts w:ascii="Times New Roman" w:hAnsi="Times New Roman" w:cs="Times New Roman"/>
          <w:b w:val="0"/>
          <w:color w:val="000000" w:themeColor="text1"/>
          <w:sz w:val="28"/>
          <w:szCs w:val="28"/>
        </w:rPr>
        <w:t>я</w:t>
      </w:r>
      <w:r w:rsidR="008E6D1A" w:rsidRPr="00265887">
        <w:rPr>
          <w:rFonts w:ascii="Times New Roman" w:hAnsi="Times New Roman" w:cs="Times New Roman"/>
          <w:b w:val="0"/>
          <w:color w:val="000000" w:themeColor="text1"/>
          <w:sz w:val="28"/>
          <w:szCs w:val="28"/>
        </w:rPr>
        <w:t xml:space="preserve">Правительства Удмуртской Республики </w:t>
      </w:r>
      <w:r w:rsidR="00527A01" w:rsidRPr="00265887">
        <w:rPr>
          <w:rFonts w:ascii="Times New Roman" w:hAnsi="Times New Roman" w:cs="Times New Roman"/>
          <w:b w:val="0"/>
          <w:color w:val="000000" w:themeColor="text1"/>
          <w:sz w:val="28"/>
          <w:szCs w:val="28"/>
        </w:rPr>
        <w:t xml:space="preserve">о </w:t>
      </w:r>
      <w:r w:rsidR="00086240" w:rsidRPr="00265887">
        <w:rPr>
          <w:rFonts w:ascii="Times New Roman" w:hAnsi="Times New Roman" w:cs="Times New Roman"/>
          <w:b w:val="0"/>
          <w:color w:val="000000" w:themeColor="text1"/>
          <w:sz w:val="28"/>
          <w:szCs w:val="28"/>
        </w:rPr>
        <w:t>распределен</w:t>
      </w:r>
      <w:r w:rsidR="00527A01" w:rsidRPr="00265887">
        <w:rPr>
          <w:rFonts w:ascii="Times New Roman" w:hAnsi="Times New Roman" w:cs="Times New Roman"/>
          <w:b w:val="0"/>
          <w:color w:val="000000" w:themeColor="text1"/>
          <w:sz w:val="28"/>
          <w:szCs w:val="28"/>
        </w:rPr>
        <w:t>ии</w:t>
      </w:r>
      <w:r w:rsidR="00DF6041" w:rsidRPr="00265887">
        <w:rPr>
          <w:rFonts w:ascii="Times New Roman" w:hAnsi="Times New Roman" w:cs="Times New Roman"/>
          <w:b w:val="0"/>
          <w:color w:val="000000" w:themeColor="text1"/>
          <w:sz w:val="28"/>
          <w:szCs w:val="28"/>
        </w:rPr>
        <w:t xml:space="preserve"> из бюджета Удмуртской Республики  </w:t>
      </w:r>
      <w:r w:rsidRPr="00265887">
        <w:rPr>
          <w:rFonts w:ascii="Times New Roman" w:hAnsi="Times New Roman" w:cs="Times New Roman"/>
          <w:b w:val="0"/>
          <w:bCs w:val="0"/>
          <w:color w:val="000000" w:themeColor="text1"/>
          <w:sz w:val="28"/>
          <w:szCs w:val="28"/>
        </w:rPr>
        <w:t>бюджетам муниципальных районов в</w:t>
      </w:r>
      <w:r w:rsidRPr="00265887">
        <w:rPr>
          <w:rFonts w:ascii="Times New Roman" w:hAnsi="Times New Roman" w:cs="Times New Roman"/>
          <w:b w:val="0"/>
          <w:color w:val="000000" w:themeColor="text1"/>
          <w:sz w:val="28"/>
          <w:szCs w:val="28"/>
        </w:rPr>
        <w:t xml:space="preserve"> Удмуртской Республике</w:t>
      </w:r>
      <w:r w:rsidRPr="00265887">
        <w:rPr>
          <w:rFonts w:ascii="Times New Roman" w:hAnsi="Times New Roman" w:cs="Times New Roman"/>
          <w:b w:val="0"/>
          <w:bCs w:val="0"/>
          <w:color w:val="000000" w:themeColor="text1"/>
          <w:sz w:val="28"/>
          <w:szCs w:val="28"/>
        </w:rPr>
        <w:t xml:space="preserve"> иных межбюджетных трансфертов на выплату денежного поощрения</w:t>
      </w:r>
      <w:r w:rsidR="005F633D" w:rsidRPr="00265887">
        <w:rPr>
          <w:rFonts w:ascii="Times New Roman" w:hAnsi="Times New Roman" w:cs="Times New Roman"/>
          <w:b w:val="0"/>
          <w:bCs w:val="0"/>
          <w:color w:val="000000" w:themeColor="text1"/>
          <w:sz w:val="28"/>
          <w:szCs w:val="28"/>
        </w:rPr>
        <w:t>.</w:t>
      </w:r>
    </w:p>
    <w:p w:rsidR="00380E78" w:rsidRPr="00265887" w:rsidRDefault="00380E78" w:rsidP="00380E78">
      <w:pPr>
        <w:autoSpaceDE w:val="0"/>
        <w:autoSpaceDN w:val="0"/>
        <w:adjustRightInd w:val="0"/>
        <w:ind w:right="-22" w:firstLine="540"/>
        <w:jc w:val="both"/>
        <w:rPr>
          <w:bCs/>
          <w:color w:val="000000" w:themeColor="text1"/>
          <w:sz w:val="28"/>
          <w:szCs w:val="28"/>
        </w:rPr>
      </w:pPr>
      <w:r w:rsidRPr="00265887">
        <w:rPr>
          <w:bCs/>
          <w:color w:val="000000" w:themeColor="text1"/>
          <w:sz w:val="28"/>
          <w:szCs w:val="28"/>
        </w:rPr>
        <w:t>9. Результаты конкурса доводятся Министерством до сведения победителей конкурса путем</w:t>
      </w:r>
      <w:r w:rsidR="00805657" w:rsidRPr="00265887">
        <w:rPr>
          <w:bCs/>
          <w:color w:val="000000" w:themeColor="text1"/>
          <w:sz w:val="28"/>
          <w:szCs w:val="28"/>
        </w:rPr>
        <w:t xml:space="preserve"> размещения на </w:t>
      </w:r>
      <w:r w:rsidR="008E6D1A" w:rsidRPr="00265887">
        <w:rPr>
          <w:bCs/>
          <w:color w:val="000000" w:themeColor="text1"/>
          <w:sz w:val="28"/>
          <w:szCs w:val="28"/>
        </w:rPr>
        <w:t>официальном</w:t>
      </w:r>
      <w:r w:rsidR="00805657" w:rsidRPr="00265887">
        <w:rPr>
          <w:bCs/>
          <w:color w:val="000000" w:themeColor="text1"/>
          <w:sz w:val="28"/>
          <w:szCs w:val="28"/>
        </w:rPr>
        <w:t xml:space="preserve"> сайте </w:t>
      </w:r>
      <w:r w:rsidR="008E6D1A" w:rsidRPr="00265887">
        <w:rPr>
          <w:bCs/>
          <w:color w:val="000000" w:themeColor="text1"/>
          <w:sz w:val="28"/>
          <w:szCs w:val="28"/>
        </w:rPr>
        <w:t>Министерства в информационно-телекоммуникационной сети «Интернет» и</w:t>
      </w:r>
      <w:r w:rsidRPr="00265887">
        <w:rPr>
          <w:bCs/>
          <w:color w:val="000000" w:themeColor="text1"/>
          <w:sz w:val="28"/>
          <w:szCs w:val="28"/>
        </w:rPr>
        <w:t xml:space="preserve"> в срок</w:t>
      </w:r>
      <w:r w:rsidR="008E6D1A" w:rsidRPr="00265887">
        <w:rPr>
          <w:bCs/>
          <w:color w:val="000000" w:themeColor="text1"/>
          <w:sz w:val="28"/>
          <w:szCs w:val="28"/>
        </w:rPr>
        <w:t xml:space="preserve"> не позднее пяти рабочих дней после дня подведения итогов конкурса.</w:t>
      </w:r>
    </w:p>
    <w:p w:rsidR="00B20796" w:rsidRPr="00265887" w:rsidRDefault="00380E78" w:rsidP="00D021FD">
      <w:pPr>
        <w:autoSpaceDE w:val="0"/>
        <w:autoSpaceDN w:val="0"/>
        <w:adjustRightInd w:val="0"/>
        <w:ind w:right="-22" w:firstLine="540"/>
        <w:jc w:val="both"/>
        <w:rPr>
          <w:bCs/>
          <w:color w:val="000000" w:themeColor="text1"/>
          <w:sz w:val="28"/>
          <w:szCs w:val="28"/>
        </w:rPr>
      </w:pPr>
      <w:r w:rsidRPr="00265887">
        <w:rPr>
          <w:bCs/>
          <w:color w:val="000000" w:themeColor="text1"/>
          <w:sz w:val="28"/>
          <w:szCs w:val="28"/>
        </w:rPr>
        <w:t>10</w:t>
      </w:r>
      <w:r w:rsidR="00527A01" w:rsidRPr="00265887">
        <w:rPr>
          <w:bCs/>
          <w:color w:val="000000" w:themeColor="text1"/>
          <w:sz w:val="28"/>
          <w:szCs w:val="28"/>
        </w:rPr>
        <w:t xml:space="preserve">. </w:t>
      </w:r>
      <w:r w:rsidR="00C47B93" w:rsidRPr="00265887">
        <w:rPr>
          <w:bCs/>
          <w:color w:val="000000" w:themeColor="text1"/>
          <w:sz w:val="28"/>
          <w:szCs w:val="28"/>
        </w:rPr>
        <w:t xml:space="preserve">По итогам конкурса Министерство </w:t>
      </w:r>
      <w:r w:rsidR="00B20796" w:rsidRPr="00265887">
        <w:rPr>
          <w:bCs/>
          <w:color w:val="000000" w:themeColor="text1"/>
          <w:sz w:val="28"/>
          <w:szCs w:val="28"/>
        </w:rPr>
        <w:t>заключ</w:t>
      </w:r>
      <w:r w:rsidR="008E6D1A" w:rsidRPr="00265887">
        <w:rPr>
          <w:bCs/>
          <w:color w:val="000000" w:themeColor="text1"/>
          <w:sz w:val="28"/>
          <w:szCs w:val="28"/>
        </w:rPr>
        <w:t>ает</w:t>
      </w:r>
      <w:r w:rsidR="00B20796" w:rsidRPr="00265887">
        <w:rPr>
          <w:bCs/>
          <w:color w:val="000000" w:themeColor="text1"/>
          <w:sz w:val="28"/>
          <w:szCs w:val="28"/>
        </w:rPr>
        <w:t xml:space="preserve"> с </w:t>
      </w:r>
      <w:r w:rsidR="001A4483" w:rsidRPr="00265887">
        <w:rPr>
          <w:bCs/>
          <w:color w:val="000000" w:themeColor="text1"/>
          <w:sz w:val="28"/>
          <w:szCs w:val="28"/>
        </w:rPr>
        <w:t>администрациями</w:t>
      </w:r>
      <w:r w:rsidR="00B20796" w:rsidRPr="00265887">
        <w:rPr>
          <w:bCs/>
          <w:color w:val="000000" w:themeColor="text1"/>
          <w:sz w:val="28"/>
          <w:szCs w:val="28"/>
        </w:rPr>
        <w:t>муниципальныхрайонов</w:t>
      </w:r>
      <w:r w:rsidR="008634E8" w:rsidRPr="00265887">
        <w:rPr>
          <w:bCs/>
          <w:color w:val="000000" w:themeColor="text1"/>
          <w:sz w:val="28"/>
          <w:szCs w:val="28"/>
        </w:rPr>
        <w:t xml:space="preserve"> в Удмурт</w:t>
      </w:r>
      <w:r w:rsidR="00C41BF7" w:rsidRPr="00265887">
        <w:rPr>
          <w:bCs/>
          <w:color w:val="000000" w:themeColor="text1"/>
          <w:sz w:val="28"/>
          <w:szCs w:val="28"/>
        </w:rPr>
        <w:t>ской Республике</w:t>
      </w:r>
      <w:r w:rsidR="00C47B93" w:rsidRPr="00265887">
        <w:rPr>
          <w:bCs/>
          <w:color w:val="000000" w:themeColor="text1"/>
          <w:sz w:val="28"/>
          <w:szCs w:val="28"/>
        </w:rPr>
        <w:t xml:space="preserve"> соглашения, содержащи</w:t>
      </w:r>
      <w:r w:rsidR="008E6D1A" w:rsidRPr="00265887">
        <w:rPr>
          <w:bCs/>
          <w:color w:val="000000" w:themeColor="text1"/>
          <w:sz w:val="28"/>
          <w:szCs w:val="28"/>
        </w:rPr>
        <w:t>е</w:t>
      </w:r>
      <w:r w:rsidR="00B20796" w:rsidRPr="00265887">
        <w:rPr>
          <w:bCs/>
          <w:color w:val="000000" w:themeColor="text1"/>
          <w:sz w:val="28"/>
          <w:szCs w:val="28"/>
        </w:rPr>
        <w:t xml:space="preserve"> следующие положения:</w:t>
      </w:r>
    </w:p>
    <w:p w:rsidR="00B20796" w:rsidRPr="00265887" w:rsidRDefault="00B20796" w:rsidP="00D021FD">
      <w:pPr>
        <w:autoSpaceDE w:val="0"/>
        <w:autoSpaceDN w:val="0"/>
        <w:adjustRightInd w:val="0"/>
        <w:ind w:right="-22" w:firstLine="540"/>
        <w:jc w:val="both"/>
        <w:rPr>
          <w:color w:val="000000" w:themeColor="text1"/>
          <w:sz w:val="28"/>
          <w:szCs w:val="28"/>
        </w:rPr>
      </w:pPr>
      <w:r w:rsidRPr="00265887">
        <w:rPr>
          <w:color w:val="000000" w:themeColor="text1"/>
          <w:sz w:val="28"/>
          <w:szCs w:val="28"/>
        </w:rPr>
        <w:t>1) наименование лучшего муниципального учреждения культуры и его   работника;</w:t>
      </w:r>
    </w:p>
    <w:p w:rsidR="00B20796" w:rsidRPr="00265887" w:rsidRDefault="00B20796" w:rsidP="00D021FD">
      <w:pPr>
        <w:widowControl w:val="0"/>
        <w:autoSpaceDE w:val="0"/>
        <w:autoSpaceDN w:val="0"/>
        <w:adjustRightInd w:val="0"/>
        <w:ind w:right="-22" w:firstLine="540"/>
        <w:jc w:val="both"/>
        <w:rPr>
          <w:color w:val="000000" w:themeColor="text1"/>
          <w:sz w:val="28"/>
          <w:szCs w:val="28"/>
        </w:rPr>
      </w:pPr>
      <w:r w:rsidRPr="00265887">
        <w:rPr>
          <w:color w:val="000000" w:themeColor="text1"/>
          <w:sz w:val="28"/>
          <w:szCs w:val="28"/>
        </w:rPr>
        <w:t>2) размер предоставляемых иных межбюджетных трансфертов;</w:t>
      </w:r>
    </w:p>
    <w:p w:rsidR="00B20796" w:rsidRPr="00265887" w:rsidRDefault="00B20796" w:rsidP="00D021FD">
      <w:pPr>
        <w:widowControl w:val="0"/>
        <w:autoSpaceDE w:val="0"/>
        <w:autoSpaceDN w:val="0"/>
        <w:adjustRightInd w:val="0"/>
        <w:ind w:right="-22" w:firstLine="540"/>
        <w:jc w:val="both"/>
        <w:rPr>
          <w:color w:val="000000" w:themeColor="text1"/>
          <w:sz w:val="28"/>
          <w:szCs w:val="28"/>
        </w:rPr>
      </w:pPr>
      <w:r w:rsidRPr="00265887">
        <w:rPr>
          <w:color w:val="000000" w:themeColor="text1"/>
          <w:sz w:val="28"/>
          <w:szCs w:val="28"/>
        </w:rPr>
        <w:t>3) цели, условия предоставления иных межбюджетных трансфертов;</w:t>
      </w:r>
    </w:p>
    <w:p w:rsidR="00C47B93" w:rsidRPr="00265887" w:rsidRDefault="00B20796" w:rsidP="00D021FD">
      <w:pPr>
        <w:autoSpaceDE w:val="0"/>
        <w:autoSpaceDN w:val="0"/>
        <w:adjustRightInd w:val="0"/>
        <w:ind w:right="-22" w:firstLine="540"/>
        <w:jc w:val="both"/>
        <w:rPr>
          <w:bCs/>
          <w:color w:val="000000" w:themeColor="text1"/>
          <w:sz w:val="28"/>
          <w:szCs w:val="28"/>
        </w:rPr>
      </w:pPr>
      <w:r w:rsidRPr="00265887">
        <w:rPr>
          <w:bCs/>
          <w:color w:val="000000" w:themeColor="text1"/>
          <w:sz w:val="28"/>
          <w:szCs w:val="28"/>
        </w:rPr>
        <w:t xml:space="preserve">4) </w:t>
      </w:r>
      <w:r w:rsidR="00C47B93" w:rsidRPr="00265887">
        <w:rPr>
          <w:bCs/>
          <w:color w:val="000000" w:themeColor="text1"/>
          <w:sz w:val="28"/>
          <w:szCs w:val="28"/>
        </w:rPr>
        <w:t xml:space="preserve">форму заявки </w:t>
      </w:r>
      <w:r w:rsidRPr="00265887">
        <w:rPr>
          <w:bCs/>
          <w:color w:val="000000" w:themeColor="text1"/>
          <w:sz w:val="28"/>
          <w:szCs w:val="28"/>
        </w:rPr>
        <w:t>на перечисление иных межбюджетных трансфертов и сроки перечисления иных межбюджетных трансфертов</w:t>
      </w:r>
      <w:r w:rsidR="00C47B93" w:rsidRPr="00265887">
        <w:rPr>
          <w:bCs/>
          <w:color w:val="000000" w:themeColor="text1"/>
          <w:sz w:val="28"/>
          <w:szCs w:val="28"/>
        </w:rPr>
        <w:t xml:space="preserve"> в бюджеты м</w:t>
      </w:r>
      <w:r w:rsidRPr="00265887">
        <w:rPr>
          <w:bCs/>
          <w:color w:val="000000" w:themeColor="text1"/>
          <w:sz w:val="28"/>
          <w:szCs w:val="28"/>
        </w:rPr>
        <w:t>униципальных районов</w:t>
      </w:r>
      <w:r w:rsidR="00DF6041" w:rsidRPr="00265887">
        <w:rPr>
          <w:bCs/>
          <w:color w:val="000000" w:themeColor="text1"/>
          <w:sz w:val="28"/>
          <w:szCs w:val="28"/>
        </w:rPr>
        <w:t xml:space="preserve"> в Удмуртской Республике</w:t>
      </w:r>
      <w:r w:rsidRPr="00265887">
        <w:rPr>
          <w:bCs/>
          <w:color w:val="000000" w:themeColor="text1"/>
          <w:sz w:val="28"/>
          <w:szCs w:val="28"/>
        </w:rPr>
        <w:t>, но не позднее 1 мая текущего года;</w:t>
      </w:r>
    </w:p>
    <w:p w:rsidR="00F9541C" w:rsidRPr="00265887" w:rsidRDefault="006E688C" w:rsidP="00D021FD">
      <w:pPr>
        <w:widowControl w:val="0"/>
        <w:autoSpaceDE w:val="0"/>
        <w:autoSpaceDN w:val="0"/>
        <w:adjustRightInd w:val="0"/>
        <w:ind w:right="-22" w:firstLine="540"/>
        <w:jc w:val="both"/>
        <w:rPr>
          <w:color w:val="000000" w:themeColor="text1"/>
          <w:sz w:val="28"/>
          <w:szCs w:val="28"/>
        </w:rPr>
      </w:pPr>
      <w:r w:rsidRPr="00265887">
        <w:rPr>
          <w:color w:val="000000" w:themeColor="text1"/>
          <w:sz w:val="28"/>
          <w:szCs w:val="28"/>
        </w:rPr>
        <w:t>5</w:t>
      </w:r>
      <w:r w:rsidR="00F9541C" w:rsidRPr="00265887">
        <w:rPr>
          <w:color w:val="000000" w:themeColor="text1"/>
          <w:sz w:val="28"/>
          <w:szCs w:val="28"/>
        </w:rPr>
        <w:t xml:space="preserve">) порядок, сроки и формы представления отчетности о расходовании иных межбюджетных трансфертов; </w:t>
      </w:r>
    </w:p>
    <w:p w:rsidR="00F9541C" w:rsidRPr="00265887" w:rsidRDefault="006E688C" w:rsidP="00D021FD">
      <w:pPr>
        <w:widowControl w:val="0"/>
        <w:autoSpaceDE w:val="0"/>
        <w:autoSpaceDN w:val="0"/>
        <w:adjustRightInd w:val="0"/>
        <w:ind w:right="-22" w:firstLine="540"/>
        <w:jc w:val="both"/>
        <w:rPr>
          <w:color w:val="000000" w:themeColor="text1"/>
          <w:sz w:val="28"/>
          <w:szCs w:val="28"/>
        </w:rPr>
      </w:pPr>
      <w:r w:rsidRPr="00265887">
        <w:rPr>
          <w:color w:val="000000" w:themeColor="text1"/>
          <w:sz w:val="28"/>
          <w:szCs w:val="28"/>
        </w:rPr>
        <w:t>6</w:t>
      </w:r>
      <w:r w:rsidR="00F9541C" w:rsidRPr="00265887">
        <w:rPr>
          <w:color w:val="000000" w:themeColor="text1"/>
          <w:sz w:val="28"/>
          <w:szCs w:val="28"/>
        </w:rPr>
        <w:t>) ответственность за несоблюдение получателем иных межбюджетных трансферт</w:t>
      </w:r>
      <w:r w:rsidR="00B20796" w:rsidRPr="00265887">
        <w:rPr>
          <w:color w:val="000000" w:themeColor="text1"/>
          <w:sz w:val="28"/>
          <w:szCs w:val="28"/>
        </w:rPr>
        <w:t>ов условий с</w:t>
      </w:r>
      <w:r w:rsidR="00F9541C" w:rsidRPr="00265887">
        <w:rPr>
          <w:color w:val="000000" w:themeColor="text1"/>
          <w:sz w:val="28"/>
          <w:szCs w:val="28"/>
        </w:rPr>
        <w:t>оглашения;</w:t>
      </w:r>
    </w:p>
    <w:p w:rsidR="00F9541C" w:rsidRPr="00265887" w:rsidRDefault="006E688C" w:rsidP="00D021FD">
      <w:pPr>
        <w:widowControl w:val="0"/>
        <w:autoSpaceDE w:val="0"/>
        <w:autoSpaceDN w:val="0"/>
        <w:adjustRightInd w:val="0"/>
        <w:ind w:right="-22" w:firstLine="540"/>
        <w:jc w:val="both"/>
        <w:rPr>
          <w:color w:val="000000" w:themeColor="text1"/>
          <w:sz w:val="28"/>
          <w:szCs w:val="28"/>
        </w:rPr>
      </w:pPr>
      <w:r w:rsidRPr="00265887">
        <w:rPr>
          <w:color w:val="000000" w:themeColor="text1"/>
          <w:sz w:val="28"/>
          <w:szCs w:val="28"/>
        </w:rPr>
        <w:t>7</w:t>
      </w:r>
      <w:r w:rsidR="00F9541C" w:rsidRPr="00265887">
        <w:rPr>
          <w:color w:val="000000" w:themeColor="text1"/>
          <w:sz w:val="28"/>
          <w:szCs w:val="28"/>
        </w:rPr>
        <w:t xml:space="preserve">) право </w:t>
      </w:r>
      <w:r w:rsidR="00F9541C" w:rsidRPr="00265887">
        <w:rPr>
          <w:bCs/>
          <w:color w:val="000000" w:themeColor="text1"/>
          <w:sz w:val="28"/>
          <w:szCs w:val="28"/>
        </w:rPr>
        <w:t>Министерства</w:t>
      </w:r>
      <w:r w:rsidR="00B20796" w:rsidRPr="00265887">
        <w:rPr>
          <w:color w:val="000000" w:themeColor="text1"/>
          <w:sz w:val="28"/>
          <w:szCs w:val="28"/>
        </w:rPr>
        <w:t xml:space="preserve"> в течение срока действия с</w:t>
      </w:r>
      <w:r w:rsidR="00F9541C" w:rsidRPr="00265887">
        <w:rPr>
          <w:color w:val="000000" w:themeColor="text1"/>
          <w:sz w:val="28"/>
          <w:szCs w:val="28"/>
        </w:rPr>
        <w:t xml:space="preserve">оглашения проводить проверки соблюдения муниципальным </w:t>
      </w:r>
      <w:r w:rsidR="008E6D1A" w:rsidRPr="00265887">
        <w:rPr>
          <w:color w:val="000000" w:themeColor="text1"/>
          <w:sz w:val="28"/>
          <w:szCs w:val="28"/>
        </w:rPr>
        <w:t>районом</w:t>
      </w:r>
      <w:r w:rsidR="00DF6041" w:rsidRPr="00265887">
        <w:rPr>
          <w:bCs/>
          <w:color w:val="000000" w:themeColor="text1"/>
          <w:sz w:val="28"/>
          <w:szCs w:val="28"/>
        </w:rPr>
        <w:t xml:space="preserve">в Удмуртской </w:t>
      </w:r>
      <w:r w:rsidR="00DF6041" w:rsidRPr="00265887">
        <w:rPr>
          <w:bCs/>
          <w:color w:val="000000" w:themeColor="text1"/>
          <w:sz w:val="28"/>
          <w:szCs w:val="28"/>
        </w:rPr>
        <w:lastRenderedPageBreak/>
        <w:t>Республике</w:t>
      </w:r>
      <w:r w:rsidR="00F9541C" w:rsidRPr="00265887">
        <w:rPr>
          <w:color w:val="000000" w:themeColor="text1"/>
          <w:sz w:val="28"/>
          <w:szCs w:val="28"/>
        </w:rPr>
        <w:t>условий, установленных при предоставлении иных межбюджетных трансфертов.</w:t>
      </w:r>
    </w:p>
    <w:p w:rsidR="00DF6041" w:rsidRPr="00265887" w:rsidRDefault="00A451F1" w:rsidP="00D021FD">
      <w:pPr>
        <w:widowControl w:val="0"/>
        <w:autoSpaceDE w:val="0"/>
        <w:autoSpaceDN w:val="0"/>
        <w:adjustRightInd w:val="0"/>
        <w:ind w:right="-22" w:firstLine="540"/>
        <w:jc w:val="both"/>
        <w:rPr>
          <w:bCs/>
          <w:color w:val="000000" w:themeColor="text1"/>
          <w:sz w:val="28"/>
          <w:szCs w:val="28"/>
        </w:rPr>
      </w:pPr>
      <w:r w:rsidRPr="00265887">
        <w:rPr>
          <w:color w:val="000000" w:themeColor="text1"/>
          <w:sz w:val="28"/>
          <w:szCs w:val="28"/>
        </w:rPr>
        <w:t xml:space="preserve">11. Основанием для выплаты денежного поощрения является </w:t>
      </w:r>
      <w:r w:rsidR="00DF6041" w:rsidRPr="00265887">
        <w:rPr>
          <w:color w:val="000000" w:themeColor="text1"/>
          <w:sz w:val="28"/>
          <w:szCs w:val="28"/>
        </w:rPr>
        <w:t>приказ  Минис</w:t>
      </w:r>
      <w:r w:rsidR="009A4D5E" w:rsidRPr="00265887">
        <w:rPr>
          <w:color w:val="000000" w:themeColor="text1"/>
          <w:sz w:val="28"/>
          <w:szCs w:val="28"/>
        </w:rPr>
        <w:t>терства о присуждении денежных поощрений</w:t>
      </w:r>
      <w:r w:rsidR="00DF6041" w:rsidRPr="00265887">
        <w:rPr>
          <w:color w:val="000000" w:themeColor="text1"/>
          <w:sz w:val="28"/>
          <w:szCs w:val="28"/>
        </w:rPr>
        <w:t xml:space="preserve">, определенных конкурсной комиссией Министерства. </w:t>
      </w:r>
    </w:p>
    <w:p w:rsidR="00054E50" w:rsidRPr="00265887" w:rsidRDefault="00A451F1" w:rsidP="00D021FD">
      <w:pPr>
        <w:widowControl w:val="0"/>
        <w:autoSpaceDE w:val="0"/>
        <w:autoSpaceDN w:val="0"/>
        <w:adjustRightInd w:val="0"/>
        <w:ind w:right="-22" w:firstLine="540"/>
        <w:jc w:val="both"/>
        <w:rPr>
          <w:color w:val="000000" w:themeColor="text1"/>
          <w:sz w:val="28"/>
          <w:szCs w:val="28"/>
        </w:rPr>
      </w:pPr>
      <w:r w:rsidRPr="00265887">
        <w:rPr>
          <w:color w:val="000000" w:themeColor="text1"/>
          <w:sz w:val="28"/>
          <w:szCs w:val="28"/>
        </w:rPr>
        <w:t>12. Денежные средства</w:t>
      </w:r>
      <w:r w:rsidR="00054E50" w:rsidRPr="00265887">
        <w:rPr>
          <w:color w:val="000000" w:themeColor="text1"/>
          <w:sz w:val="28"/>
          <w:szCs w:val="28"/>
        </w:rPr>
        <w:t xml:space="preserve">, поступившие </w:t>
      </w:r>
      <w:r w:rsidR="002B13D4" w:rsidRPr="00265887">
        <w:rPr>
          <w:color w:val="000000" w:themeColor="text1"/>
          <w:sz w:val="28"/>
          <w:szCs w:val="28"/>
        </w:rPr>
        <w:t xml:space="preserve">из бюджета Удмуртской Республики </w:t>
      </w:r>
      <w:r w:rsidR="00054E50" w:rsidRPr="00265887">
        <w:rPr>
          <w:color w:val="000000" w:themeColor="text1"/>
          <w:sz w:val="28"/>
          <w:szCs w:val="28"/>
        </w:rPr>
        <w:t xml:space="preserve">в бюджеты муниципальных районов  </w:t>
      </w:r>
      <w:r w:rsidR="00054E50" w:rsidRPr="00265887">
        <w:rPr>
          <w:bCs/>
          <w:color w:val="000000" w:themeColor="text1"/>
          <w:sz w:val="28"/>
          <w:szCs w:val="28"/>
        </w:rPr>
        <w:t>в Удмуртской Республике,</w:t>
      </w:r>
      <w:r w:rsidR="00054E50" w:rsidRPr="00265887">
        <w:rPr>
          <w:color w:val="000000" w:themeColor="text1"/>
          <w:sz w:val="28"/>
          <w:szCs w:val="28"/>
        </w:rPr>
        <w:t xml:space="preserve"> в соответствии с постановлением П</w:t>
      </w:r>
      <w:r w:rsidR="00C41BF7" w:rsidRPr="00265887">
        <w:rPr>
          <w:color w:val="000000" w:themeColor="text1"/>
          <w:sz w:val="28"/>
          <w:szCs w:val="28"/>
        </w:rPr>
        <w:t xml:space="preserve">равительства </w:t>
      </w:r>
      <w:r w:rsidR="00C41BF7" w:rsidRPr="00265887">
        <w:rPr>
          <w:bCs/>
          <w:color w:val="000000" w:themeColor="text1"/>
          <w:sz w:val="28"/>
          <w:szCs w:val="28"/>
        </w:rPr>
        <w:t>Удмуртской Республики</w:t>
      </w:r>
      <w:r w:rsidR="00054E50" w:rsidRPr="00265887">
        <w:rPr>
          <w:color w:val="000000" w:themeColor="text1"/>
          <w:sz w:val="28"/>
          <w:szCs w:val="28"/>
        </w:rPr>
        <w:t>, указанным в пункте 8 настоящих Правил, перечисл</w:t>
      </w:r>
      <w:r w:rsidR="00A156AB" w:rsidRPr="00265887">
        <w:rPr>
          <w:color w:val="000000" w:themeColor="text1"/>
          <w:sz w:val="28"/>
          <w:szCs w:val="28"/>
        </w:rPr>
        <w:t xml:space="preserve">яются </w:t>
      </w:r>
      <w:r w:rsidR="00054E50" w:rsidRPr="00265887">
        <w:rPr>
          <w:color w:val="000000" w:themeColor="text1"/>
          <w:sz w:val="28"/>
          <w:szCs w:val="28"/>
        </w:rPr>
        <w:t xml:space="preserve">администрациями муниципальных районов </w:t>
      </w:r>
      <w:r w:rsidR="00054E50" w:rsidRPr="00265887">
        <w:rPr>
          <w:bCs/>
          <w:color w:val="000000" w:themeColor="text1"/>
          <w:sz w:val="28"/>
          <w:szCs w:val="28"/>
        </w:rPr>
        <w:t>в Удмуртской Республике</w:t>
      </w:r>
      <w:r w:rsidR="00054E50" w:rsidRPr="00265887">
        <w:rPr>
          <w:color w:val="000000" w:themeColor="text1"/>
          <w:sz w:val="28"/>
          <w:szCs w:val="28"/>
        </w:rPr>
        <w:t>лучшим муниципальным учреждениям культуры, находящимся на территориях сельских поселений</w:t>
      </w:r>
      <w:proofErr w:type="gramStart"/>
      <w:r w:rsidR="005429B6" w:rsidRPr="00265887">
        <w:rPr>
          <w:color w:val="000000" w:themeColor="text1"/>
          <w:sz w:val="28"/>
          <w:szCs w:val="28"/>
        </w:rPr>
        <w:t>,н</w:t>
      </w:r>
      <w:proofErr w:type="gramEnd"/>
      <w:r w:rsidR="005429B6" w:rsidRPr="00265887">
        <w:rPr>
          <w:color w:val="000000" w:themeColor="text1"/>
          <w:sz w:val="28"/>
          <w:szCs w:val="28"/>
        </w:rPr>
        <w:t>а лицевые</w:t>
      </w:r>
      <w:r w:rsidR="00054E50" w:rsidRPr="00265887">
        <w:rPr>
          <w:color w:val="000000" w:themeColor="text1"/>
          <w:sz w:val="28"/>
          <w:szCs w:val="28"/>
        </w:rPr>
        <w:t xml:space="preserve"> счет</w:t>
      </w:r>
      <w:r w:rsidR="005429B6" w:rsidRPr="00265887">
        <w:rPr>
          <w:color w:val="000000" w:themeColor="text1"/>
          <w:sz w:val="28"/>
          <w:szCs w:val="28"/>
        </w:rPr>
        <w:t>а</w:t>
      </w:r>
      <w:r w:rsidR="00054E50" w:rsidRPr="00265887">
        <w:rPr>
          <w:color w:val="000000" w:themeColor="text1"/>
          <w:sz w:val="28"/>
          <w:szCs w:val="28"/>
        </w:rPr>
        <w:t xml:space="preserve"> данн</w:t>
      </w:r>
      <w:r w:rsidR="005429B6" w:rsidRPr="00265887">
        <w:rPr>
          <w:color w:val="000000" w:themeColor="text1"/>
          <w:sz w:val="28"/>
          <w:szCs w:val="28"/>
        </w:rPr>
        <w:t>ых учреждений</w:t>
      </w:r>
      <w:r w:rsidR="00054E50" w:rsidRPr="00265887">
        <w:rPr>
          <w:color w:val="000000" w:themeColor="text1"/>
          <w:sz w:val="28"/>
          <w:szCs w:val="28"/>
        </w:rPr>
        <w:t>, лучшим работникам – на счет</w:t>
      </w:r>
      <w:r w:rsidR="00730EAB" w:rsidRPr="00265887">
        <w:rPr>
          <w:color w:val="000000" w:themeColor="text1"/>
          <w:sz w:val="28"/>
          <w:szCs w:val="28"/>
        </w:rPr>
        <w:t>а, открытые</w:t>
      </w:r>
      <w:r w:rsidR="00054E50" w:rsidRPr="00265887">
        <w:rPr>
          <w:color w:val="000000" w:themeColor="text1"/>
          <w:sz w:val="28"/>
          <w:szCs w:val="28"/>
        </w:rPr>
        <w:t xml:space="preserve"> в кредитной организации.</w:t>
      </w:r>
    </w:p>
    <w:p w:rsidR="00A451F1" w:rsidRPr="00265887" w:rsidRDefault="00A451F1" w:rsidP="00D021FD">
      <w:pPr>
        <w:widowControl w:val="0"/>
        <w:autoSpaceDE w:val="0"/>
        <w:autoSpaceDN w:val="0"/>
        <w:adjustRightInd w:val="0"/>
        <w:ind w:right="-22" w:firstLine="540"/>
        <w:jc w:val="both"/>
        <w:rPr>
          <w:color w:val="000000" w:themeColor="text1"/>
          <w:sz w:val="28"/>
          <w:szCs w:val="28"/>
        </w:rPr>
      </w:pPr>
      <w:r w:rsidRPr="00265887">
        <w:rPr>
          <w:color w:val="000000" w:themeColor="text1"/>
          <w:sz w:val="28"/>
          <w:szCs w:val="28"/>
        </w:rPr>
        <w:t>Денежные средства перечисляются на счета получателей в 3-месячный срок со дня вступления в силу</w:t>
      </w:r>
      <w:r w:rsidR="00054E50" w:rsidRPr="00265887">
        <w:rPr>
          <w:color w:val="000000" w:themeColor="text1"/>
          <w:sz w:val="28"/>
          <w:szCs w:val="28"/>
        </w:rPr>
        <w:t xml:space="preserve">приказа Министерства о присуждении денежных поощрений, </w:t>
      </w:r>
      <w:r w:rsidRPr="00265887">
        <w:rPr>
          <w:color w:val="000000" w:themeColor="text1"/>
          <w:sz w:val="28"/>
          <w:szCs w:val="28"/>
        </w:rPr>
        <w:t>но не позднее текущего года.</w:t>
      </w:r>
    </w:p>
    <w:p w:rsidR="00F9541C" w:rsidRPr="00265887" w:rsidRDefault="00A451F1" w:rsidP="00D021FD">
      <w:pPr>
        <w:autoSpaceDE w:val="0"/>
        <w:autoSpaceDN w:val="0"/>
        <w:adjustRightInd w:val="0"/>
        <w:ind w:right="-22" w:firstLine="540"/>
        <w:jc w:val="both"/>
        <w:rPr>
          <w:bCs/>
          <w:color w:val="000000" w:themeColor="text1"/>
          <w:sz w:val="28"/>
          <w:szCs w:val="28"/>
        </w:rPr>
      </w:pPr>
      <w:r w:rsidRPr="00265887">
        <w:rPr>
          <w:bCs/>
          <w:color w:val="000000" w:themeColor="text1"/>
          <w:sz w:val="28"/>
          <w:szCs w:val="28"/>
        </w:rPr>
        <w:t>13</w:t>
      </w:r>
      <w:r w:rsidR="00B20796" w:rsidRPr="00265887">
        <w:rPr>
          <w:bCs/>
          <w:color w:val="000000" w:themeColor="text1"/>
          <w:sz w:val="28"/>
          <w:szCs w:val="28"/>
        </w:rPr>
        <w:t>. Администрации муниципальных районов</w:t>
      </w:r>
      <w:r w:rsidR="00F9541C" w:rsidRPr="00265887">
        <w:rPr>
          <w:bCs/>
          <w:color w:val="000000" w:themeColor="text1"/>
          <w:sz w:val="28"/>
          <w:szCs w:val="28"/>
        </w:rPr>
        <w:t xml:space="preserve"> в Удмуртской Республике представляют в Министерство отчеты о расходовании </w:t>
      </w:r>
      <w:r w:rsidR="00F9541C" w:rsidRPr="00265887">
        <w:rPr>
          <w:color w:val="000000" w:themeColor="text1"/>
          <w:sz w:val="28"/>
          <w:szCs w:val="28"/>
        </w:rPr>
        <w:t xml:space="preserve">иных межбюджетных трансфертов </w:t>
      </w:r>
      <w:r w:rsidR="00F9541C" w:rsidRPr="00265887">
        <w:rPr>
          <w:bCs/>
          <w:color w:val="000000" w:themeColor="text1"/>
          <w:sz w:val="28"/>
          <w:szCs w:val="28"/>
        </w:rPr>
        <w:t>в порядке и в сроки, установленные Министерством.</w:t>
      </w:r>
    </w:p>
    <w:p w:rsidR="00A156AB" w:rsidRPr="00265887" w:rsidRDefault="00A156AB" w:rsidP="00D021FD">
      <w:pPr>
        <w:autoSpaceDE w:val="0"/>
        <w:autoSpaceDN w:val="0"/>
        <w:adjustRightInd w:val="0"/>
        <w:ind w:right="-22" w:firstLine="540"/>
        <w:jc w:val="both"/>
        <w:rPr>
          <w:bCs/>
          <w:color w:val="000000" w:themeColor="text1"/>
          <w:sz w:val="28"/>
          <w:szCs w:val="28"/>
        </w:rPr>
      </w:pPr>
      <w:r w:rsidRPr="00265887">
        <w:rPr>
          <w:bCs/>
          <w:color w:val="000000" w:themeColor="text1"/>
          <w:sz w:val="28"/>
          <w:szCs w:val="28"/>
        </w:rPr>
        <w:t>14.</w:t>
      </w:r>
      <w:r w:rsidRPr="00265887">
        <w:rPr>
          <w:color w:val="000000" w:themeColor="text1"/>
          <w:sz w:val="28"/>
          <w:szCs w:val="28"/>
        </w:rPr>
        <w:t xml:space="preserve"> Остаток неиспользованных иных межбюджетных трансфертов в текущем году перечисляется в бюджет</w:t>
      </w:r>
      <w:r w:rsidRPr="00265887">
        <w:rPr>
          <w:bCs/>
          <w:color w:val="000000" w:themeColor="text1"/>
          <w:sz w:val="28"/>
          <w:szCs w:val="28"/>
        </w:rPr>
        <w:t xml:space="preserve"> Удмуртской Республики в установленном законодательством </w:t>
      </w:r>
      <w:r w:rsidR="00086240" w:rsidRPr="00265887">
        <w:rPr>
          <w:bCs/>
          <w:color w:val="000000" w:themeColor="text1"/>
          <w:sz w:val="28"/>
          <w:szCs w:val="28"/>
        </w:rPr>
        <w:t>порядке</w:t>
      </w:r>
      <w:r w:rsidRPr="00265887">
        <w:rPr>
          <w:bCs/>
          <w:color w:val="000000" w:themeColor="text1"/>
          <w:sz w:val="28"/>
          <w:szCs w:val="28"/>
        </w:rPr>
        <w:t>.</w:t>
      </w:r>
    </w:p>
    <w:p w:rsidR="00F9541C" w:rsidRPr="00265887" w:rsidRDefault="00086240" w:rsidP="002D0DD6">
      <w:pPr>
        <w:autoSpaceDE w:val="0"/>
        <w:autoSpaceDN w:val="0"/>
        <w:adjustRightInd w:val="0"/>
        <w:ind w:firstLine="540"/>
        <w:jc w:val="both"/>
        <w:rPr>
          <w:color w:val="000000" w:themeColor="text1"/>
          <w:sz w:val="28"/>
          <w:szCs w:val="28"/>
        </w:rPr>
      </w:pPr>
      <w:r w:rsidRPr="00265887">
        <w:rPr>
          <w:color w:val="000000" w:themeColor="text1"/>
          <w:sz w:val="28"/>
          <w:szCs w:val="28"/>
        </w:rPr>
        <w:t>15</w:t>
      </w:r>
      <w:r w:rsidR="00F9541C" w:rsidRPr="00265887">
        <w:rPr>
          <w:color w:val="000000" w:themeColor="text1"/>
          <w:sz w:val="28"/>
          <w:szCs w:val="28"/>
        </w:rPr>
        <w:t xml:space="preserve">. </w:t>
      </w:r>
      <w:r w:rsidRPr="00265887">
        <w:rPr>
          <w:color w:val="000000" w:themeColor="text1"/>
          <w:sz w:val="28"/>
          <w:szCs w:val="28"/>
        </w:rPr>
        <w:t xml:space="preserve"> И</w:t>
      </w:r>
      <w:r w:rsidR="00F9541C" w:rsidRPr="00265887">
        <w:rPr>
          <w:color w:val="000000" w:themeColor="text1"/>
          <w:sz w:val="28"/>
          <w:szCs w:val="28"/>
        </w:rPr>
        <w:t>ны</w:t>
      </w:r>
      <w:r w:rsidRPr="00265887">
        <w:rPr>
          <w:color w:val="000000" w:themeColor="text1"/>
          <w:sz w:val="28"/>
          <w:szCs w:val="28"/>
        </w:rPr>
        <w:t>е</w:t>
      </w:r>
      <w:r w:rsidR="00F9541C" w:rsidRPr="00265887">
        <w:rPr>
          <w:color w:val="000000" w:themeColor="text1"/>
          <w:sz w:val="28"/>
          <w:szCs w:val="28"/>
        </w:rPr>
        <w:t xml:space="preserve"> межбюджетны</w:t>
      </w:r>
      <w:r w:rsidRPr="00265887">
        <w:rPr>
          <w:color w:val="000000" w:themeColor="text1"/>
          <w:sz w:val="28"/>
          <w:szCs w:val="28"/>
        </w:rPr>
        <w:t>е</w:t>
      </w:r>
      <w:r w:rsidR="00F9541C" w:rsidRPr="00265887">
        <w:rPr>
          <w:color w:val="000000" w:themeColor="text1"/>
          <w:sz w:val="28"/>
          <w:szCs w:val="28"/>
        </w:rPr>
        <w:t xml:space="preserve"> трансферт</w:t>
      </w:r>
      <w:r w:rsidRPr="00265887">
        <w:rPr>
          <w:color w:val="000000" w:themeColor="text1"/>
          <w:sz w:val="28"/>
          <w:szCs w:val="28"/>
        </w:rPr>
        <w:t>ы</w:t>
      </w:r>
      <w:r w:rsidR="00A156AB" w:rsidRPr="00265887">
        <w:rPr>
          <w:color w:val="000000" w:themeColor="text1"/>
          <w:sz w:val="28"/>
          <w:szCs w:val="28"/>
        </w:rPr>
        <w:t xml:space="preserve"> в текущем году</w:t>
      </w:r>
      <w:r w:rsidR="00F9541C" w:rsidRPr="00265887">
        <w:rPr>
          <w:color w:val="000000" w:themeColor="text1"/>
          <w:sz w:val="28"/>
          <w:szCs w:val="28"/>
        </w:rPr>
        <w:t>, использованные не по целевому назначению, подлежат взысканию в доход бюджета Удмуртской Республики в установленном законодательством порядке.</w:t>
      </w:r>
    </w:p>
    <w:p w:rsidR="00F9541C" w:rsidRPr="00265887" w:rsidRDefault="00086240" w:rsidP="002D0DD6">
      <w:pPr>
        <w:autoSpaceDE w:val="0"/>
        <w:autoSpaceDN w:val="0"/>
        <w:adjustRightInd w:val="0"/>
        <w:ind w:firstLine="540"/>
        <w:jc w:val="both"/>
        <w:rPr>
          <w:color w:val="000000" w:themeColor="text1"/>
          <w:sz w:val="28"/>
          <w:szCs w:val="28"/>
        </w:rPr>
      </w:pPr>
      <w:r w:rsidRPr="00265887">
        <w:rPr>
          <w:color w:val="000000" w:themeColor="text1"/>
          <w:sz w:val="28"/>
          <w:szCs w:val="28"/>
        </w:rPr>
        <w:t>16</w:t>
      </w:r>
      <w:r w:rsidR="00F9541C" w:rsidRPr="00265887">
        <w:rPr>
          <w:color w:val="000000" w:themeColor="text1"/>
          <w:sz w:val="28"/>
          <w:szCs w:val="28"/>
        </w:rPr>
        <w:t xml:space="preserve">. </w:t>
      </w:r>
      <w:proofErr w:type="gramStart"/>
      <w:r w:rsidR="00F9541C" w:rsidRPr="00265887">
        <w:rPr>
          <w:color w:val="000000" w:themeColor="text1"/>
          <w:sz w:val="28"/>
          <w:szCs w:val="28"/>
        </w:rPr>
        <w:t>Контроль за</w:t>
      </w:r>
      <w:proofErr w:type="gramEnd"/>
      <w:r w:rsidR="00F9541C" w:rsidRPr="00265887">
        <w:rPr>
          <w:color w:val="000000" w:themeColor="text1"/>
          <w:sz w:val="28"/>
          <w:szCs w:val="28"/>
        </w:rPr>
        <w:t xml:space="preserve"> целевым использованием иных межбюджетных трансфертов осуществляет Министерство.</w:t>
      </w:r>
    </w:p>
    <w:p w:rsidR="00B20796" w:rsidRPr="00265887" w:rsidRDefault="00B20796" w:rsidP="002D0DD6">
      <w:pPr>
        <w:autoSpaceDE w:val="0"/>
        <w:autoSpaceDN w:val="0"/>
        <w:adjustRightInd w:val="0"/>
        <w:ind w:firstLine="540"/>
        <w:jc w:val="both"/>
        <w:rPr>
          <w:color w:val="000000" w:themeColor="text1"/>
          <w:sz w:val="28"/>
          <w:szCs w:val="28"/>
        </w:rPr>
      </w:pPr>
    </w:p>
    <w:p w:rsidR="00F9541C" w:rsidRPr="00265887" w:rsidRDefault="00B20796" w:rsidP="00ED70BF">
      <w:pPr>
        <w:pStyle w:val="ConsPlusNormal"/>
        <w:ind w:right="-143" w:firstLine="540"/>
        <w:jc w:val="center"/>
        <w:rPr>
          <w:rFonts w:ascii="Times New Roman" w:hAnsi="Times New Roman" w:cs="Times New Roman"/>
          <w:color w:val="000000" w:themeColor="text1"/>
          <w:sz w:val="28"/>
          <w:szCs w:val="28"/>
        </w:rPr>
      </w:pPr>
      <w:r w:rsidRPr="00265887">
        <w:rPr>
          <w:rFonts w:ascii="Times New Roman" w:hAnsi="Times New Roman" w:cs="Times New Roman"/>
          <w:color w:val="000000" w:themeColor="text1"/>
          <w:sz w:val="28"/>
          <w:szCs w:val="28"/>
        </w:rPr>
        <w:t>____________________</w:t>
      </w:r>
    </w:p>
    <w:p w:rsidR="00F9541C" w:rsidRPr="00265887" w:rsidRDefault="00F9541C" w:rsidP="00ED70BF">
      <w:pPr>
        <w:ind w:right="-143"/>
        <w:rPr>
          <w:color w:val="000000" w:themeColor="text1"/>
          <w:sz w:val="28"/>
          <w:szCs w:val="28"/>
        </w:rPr>
      </w:pPr>
    </w:p>
    <w:p w:rsidR="0071311E" w:rsidRPr="00265887" w:rsidRDefault="0071311E" w:rsidP="00ED70BF">
      <w:pPr>
        <w:ind w:right="-143"/>
        <w:rPr>
          <w:color w:val="000000" w:themeColor="text1"/>
        </w:rPr>
      </w:pPr>
    </w:p>
    <w:p w:rsidR="0071311E" w:rsidRPr="00265887" w:rsidRDefault="0071311E" w:rsidP="00ED70BF">
      <w:pPr>
        <w:ind w:right="-143"/>
        <w:rPr>
          <w:color w:val="000000" w:themeColor="text1"/>
        </w:rPr>
      </w:pPr>
    </w:p>
    <w:p w:rsidR="0071311E" w:rsidRPr="00265887" w:rsidRDefault="0071311E" w:rsidP="00ED70BF">
      <w:pPr>
        <w:ind w:right="-143"/>
        <w:rPr>
          <w:color w:val="000000" w:themeColor="text1"/>
        </w:rPr>
      </w:pPr>
    </w:p>
    <w:p w:rsidR="0071311E" w:rsidRPr="00265887" w:rsidRDefault="0071311E" w:rsidP="00ED70BF">
      <w:pPr>
        <w:ind w:right="-143"/>
        <w:rPr>
          <w:color w:val="000000" w:themeColor="text1"/>
        </w:rPr>
      </w:pPr>
    </w:p>
    <w:p w:rsidR="0071311E" w:rsidRDefault="0071311E" w:rsidP="00ED70BF">
      <w:pPr>
        <w:ind w:right="-143"/>
      </w:pPr>
    </w:p>
    <w:p w:rsidR="0071311E" w:rsidRDefault="0071311E" w:rsidP="00ED70BF">
      <w:pPr>
        <w:ind w:right="-143"/>
      </w:pPr>
    </w:p>
    <w:p w:rsidR="0071311E" w:rsidRDefault="0071311E" w:rsidP="00ED70BF">
      <w:pPr>
        <w:ind w:right="-143"/>
      </w:pPr>
    </w:p>
    <w:p w:rsidR="0071311E" w:rsidRDefault="0071311E" w:rsidP="00ED70BF">
      <w:pPr>
        <w:ind w:right="-143"/>
      </w:pPr>
    </w:p>
    <w:sectPr w:rsidR="0071311E" w:rsidSect="00D021FD">
      <w:pgSz w:w="11906" w:h="16838"/>
      <w:pgMar w:top="1134" w:right="707"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187E"/>
    <w:rsid w:val="00034A74"/>
    <w:rsid w:val="000468DE"/>
    <w:rsid w:val="00054E50"/>
    <w:rsid w:val="00064F05"/>
    <w:rsid w:val="000756AE"/>
    <w:rsid w:val="00085223"/>
    <w:rsid w:val="00086240"/>
    <w:rsid w:val="000E31AA"/>
    <w:rsid w:val="000F6445"/>
    <w:rsid w:val="00103446"/>
    <w:rsid w:val="00161FE2"/>
    <w:rsid w:val="00182A53"/>
    <w:rsid w:val="001A2B71"/>
    <w:rsid w:val="001A4483"/>
    <w:rsid w:val="001B37D7"/>
    <w:rsid w:val="00211FE9"/>
    <w:rsid w:val="002125EF"/>
    <w:rsid w:val="00263CD0"/>
    <w:rsid w:val="00265887"/>
    <w:rsid w:val="00285F47"/>
    <w:rsid w:val="002B13D4"/>
    <w:rsid w:val="002D0DD6"/>
    <w:rsid w:val="002E0628"/>
    <w:rsid w:val="00302F2D"/>
    <w:rsid w:val="003049D0"/>
    <w:rsid w:val="00344A3E"/>
    <w:rsid w:val="00380E78"/>
    <w:rsid w:val="003A6BB0"/>
    <w:rsid w:val="003F067C"/>
    <w:rsid w:val="0042207D"/>
    <w:rsid w:val="004234F7"/>
    <w:rsid w:val="0043187E"/>
    <w:rsid w:val="004331A1"/>
    <w:rsid w:val="00452EB2"/>
    <w:rsid w:val="004A134C"/>
    <w:rsid w:val="004C6606"/>
    <w:rsid w:val="004D65B7"/>
    <w:rsid w:val="00527A01"/>
    <w:rsid w:val="005429B6"/>
    <w:rsid w:val="005C7D67"/>
    <w:rsid w:val="005F633D"/>
    <w:rsid w:val="006558BF"/>
    <w:rsid w:val="006755D6"/>
    <w:rsid w:val="00686F0B"/>
    <w:rsid w:val="006A2DC7"/>
    <w:rsid w:val="006B6048"/>
    <w:rsid w:val="006E688C"/>
    <w:rsid w:val="006F70E4"/>
    <w:rsid w:val="00706B8B"/>
    <w:rsid w:val="0071311E"/>
    <w:rsid w:val="00730EAB"/>
    <w:rsid w:val="00753F6A"/>
    <w:rsid w:val="0077467E"/>
    <w:rsid w:val="007C3B35"/>
    <w:rsid w:val="007F3BD9"/>
    <w:rsid w:val="007F4EC7"/>
    <w:rsid w:val="00801C39"/>
    <w:rsid w:val="00805657"/>
    <w:rsid w:val="00806F2D"/>
    <w:rsid w:val="008634E8"/>
    <w:rsid w:val="00890DB1"/>
    <w:rsid w:val="008C479A"/>
    <w:rsid w:val="008C6376"/>
    <w:rsid w:val="008E6D1A"/>
    <w:rsid w:val="00923D2F"/>
    <w:rsid w:val="009A4D5E"/>
    <w:rsid w:val="009C1625"/>
    <w:rsid w:val="009D0B11"/>
    <w:rsid w:val="00A156AB"/>
    <w:rsid w:val="00A451F1"/>
    <w:rsid w:val="00A82D2D"/>
    <w:rsid w:val="00AA6090"/>
    <w:rsid w:val="00AA630E"/>
    <w:rsid w:val="00B03B78"/>
    <w:rsid w:val="00B20796"/>
    <w:rsid w:val="00B4001F"/>
    <w:rsid w:val="00B64CE8"/>
    <w:rsid w:val="00B8013D"/>
    <w:rsid w:val="00BC311D"/>
    <w:rsid w:val="00BC3FE6"/>
    <w:rsid w:val="00C13F3A"/>
    <w:rsid w:val="00C41BF7"/>
    <w:rsid w:val="00C47B93"/>
    <w:rsid w:val="00C75A93"/>
    <w:rsid w:val="00D021FD"/>
    <w:rsid w:val="00D07B8B"/>
    <w:rsid w:val="00D60F4A"/>
    <w:rsid w:val="00DB5977"/>
    <w:rsid w:val="00DF45D8"/>
    <w:rsid w:val="00DF6041"/>
    <w:rsid w:val="00E00D1B"/>
    <w:rsid w:val="00E21871"/>
    <w:rsid w:val="00E30395"/>
    <w:rsid w:val="00E4537D"/>
    <w:rsid w:val="00E53326"/>
    <w:rsid w:val="00ED2098"/>
    <w:rsid w:val="00ED676D"/>
    <w:rsid w:val="00ED70BF"/>
    <w:rsid w:val="00EE1504"/>
    <w:rsid w:val="00EE262E"/>
    <w:rsid w:val="00F019A8"/>
    <w:rsid w:val="00F06731"/>
    <w:rsid w:val="00F10A0F"/>
    <w:rsid w:val="00F26FFE"/>
    <w:rsid w:val="00F74903"/>
    <w:rsid w:val="00F9541C"/>
    <w:rsid w:val="00F967C9"/>
    <w:rsid w:val="00FF2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BF"/>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D70BF"/>
    <w:pPr>
      <w:autoSpaceDE w:val="0"/>
      <w:autoSpaceDN w:val="0"/>
      <w:adjustRightInd w:val="0"/>
    </w:pPr>
    <w:rPr>
      <w:rFonts w:ascii="Arial" w:hAnsi="Arial" w:cs="Arial"/>
      <w:lang w:eastAsia="en-US"/>
    </w:rPr>
  </w:style>
  <w:style w:type="paragraph" w:customStyle="1" w:styleId="ConsPlusTitle">
    <w:name w:val="ConsPlusTitle"/>
    <w:uiPriority w:val="99"/>
    <w:rsid w:val="00ED70BF"/>
    <w:pPr>
      <w:autoSpaceDE w:val="0"/>
      <w:autoSpaceDN w:val="0"/>
      <w:adjustRightInd w:val="0"/>
    </w:pPr>
    <w:rPr>
      <w:rFonts w:ascii="Arial" w:hAnsi="Arial" w:cs="Arial"/>
      <w:b/>
      <w:bCs/>
      <w:lang w:eastAsia="en-US"/>
    </w:rPr>
  </w:style>
  <w:style w:type="character" w:styleId="a3">
    <w:name w:val="Hyperlink"/>
    <w:uiPriority w:val="99"/>
    <w:semiHidden/>
    <w:rsid w:val="00ED70BF"/>
    <w:rPr>
      <w:rFonts w:cs="Times New Roman"/>
      <w:color w:val="0000FF"/>
      <w:u w:val="single"/>
    </w:rPr>
  </w:style>
  <w:style w:type="paragraph" w:styleId="a4">
    <w:name w:val="Balloon Text"/>
    <w:basedOn w:val="a"/>
    <w:link w:val="a5"/>
    <w:uiPriority w:val="99"/>
    <w:semiHidden/>
    <w:rsid w:val="004A134C"/>
    <w:rPr>
      <w:rFonts w:ascii="Tahoma" w:eastAsia="Calibri" w:hAnsi="Tahoma"/>
      <w:sz w:val="16"/>
      <w:szCs w:val="16"/>
    </w:rPr>
  </w:style>
  <w:style w:type="character" w:customStyle="1" w:styleId="a5">
    <w:name w:val="Текст выноски Знак"/>
    <w:link w:val="a4"/>
    <w:uiPriority w:val="99"/>
    <w:semiHidden/>
    <w:locked/>
    <w:rsid w:val="004A134C"/>
    <w:rPr>
      <w:rFonts w:ascii="Tahoma" w:hAnsi="Tahoma"/>
      <w:sz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BF"/>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D70BF"/>
    <w:pPr>
      <w:autoSpaceDE w:val="0"/>
      <w:autoSpaceDN w:val="0"/>
      <w:adjustRightInd w:val="0"/>
    </w:pPr>
    <w:rPr>
      <w:rFonts w:ascii="Arial" w:hAnsi="Arial" w:cs="Arial"/>
      <w:lang w:eastAsia="en-US"/>
    </w:rPr>
  </w:style>
  <w:style w:type="paragraph" w:customStyle="1" w:styleId="ConsPlusTitle">
    <w:name w:val="ConsPlusTitle"/>
    <w:uiPriority w:val="99"/>
    <w:rsid w:val="00ED70BF"/>
    <w:pPr>
      <w:autoSpaceDE w:val="0"/>
      <w:autoSpaceDN w:val="0"/>
      <w:adjustRightInd w:val="0"/>
    </w:pPr>
    <w:rPr>
      <w:rFonts w:ascii="Arial" w:hAnsi="Arial" w:cs="Arial"/>
      <w:b/>
      <w:bCs/>
      <w:lang w:eastAsia="en-US"/>
    </w:rPr>
  </w:style>
  <w:style w:type="character" w:styleId="a3">
    <w:name w:val="Hyperlink"/>
    <w:uiPriority w:val="99"/>
    <w:semiHidden/>
    <w:rsid w:val="00ED70BF"/>
    <w:rPr>
      <w:rFonts w:cs="Times New Roman"/>
      <w:color w:val="0000FF"/>
      <w:u w:val="single"/>
    </w:rPr>
  </w:style>
  <w:style w:type="paragraph" w:styleId="a4">
    <w:name w:val="Balloon Text"/>
    <w:basedOn w:val="a"/>
    <w:link w:val="a5"/>
    <w:uiPriority w:val="99"/>
    <w:semiHidden/>
    <w:rsid w:val="004A134C"/>
    <w:rPr>
      <w:rFonts w:ascii="Tahoma" w:eastAsia="Calibri" w:hAnsi="Tahoma"/>
      <w:sz w:val="16"/>
      <w:szCs w:val="16"/>
    </w:rPr>
  </w:style>
  <w:style w:type="character" w:customStyle="1" w:styleId="a5">
    <w:name w:val="Текст выноски Знак"/>
    <w:link w:val="a4"/>
    <w:uiPriority w:val="99"/>
    <w:semiHidden/>
    <w:locked/>
    <w:rsid w:val="004A134C"/>
    <w:rPr>
      <w:rFonts w:ascii="Tahoma" w:hAnsi="Tahoma"/>
      <w:sz w:val="16"/>
      <w:lang w:eastAsia="ru-RU"/>
    </w:rPr>
  </w:style>
</w:styles>
</file>

<file path=word/webSettings.xml><?xml version="1.0" encoding="utf-8"?>
<w:webSettings xmlns:r="http://schemas.openxmlformats.org/officeDocument/2006/relationships" xmlns:w="http://schemas.openxmlformats.org/wordprocessingml/2006/main">
  <w:divs>
    <w:div w:id="7662685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1053;&#1080;&#1082;&#1080;&#1090;&#1080;&#1085;&#1072;\Desktop\1%20&#1087;&#1088;&#1072;&#1074;&#1080;&#1083;&#1072;%20&#1088;&#1072;&#1089;&#1087;&#1088;&#1077;&#1076;.&#1089;&#1091;&#1073;&#1089;&#1080;&#1076;&#1080;&#1081;.doc" TargetMode="External"/><Relationship Id="rId5" Type="http://schemas.openxmlformats.org/officeDocument/2006/relationships/hyperlink" Target="file:///C:\Users\&#1053;&#1080;&#1082;&#1080;&#1090;&#1080;&#1085;&#1072;\Desktop\1%20&#1087;&#1088;&#1072;&#1074;&#1080;&#1083;&#1072;%20&#1088;&#1072;&#1089;&#1087;&#1088;&#1077;&#1076;.&#1089;&#1091;&#1073;&#1089;&#1080;&#1076;&#1080;&#1081;.doc"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76C49-8056-41B2-8346-D7ADB975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1209</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dc:creator>
  <cp:lastModifiedBy>APAEVA</cp:lastModifiedBy>
  <cp:revision>9</cp:revision>
  <cp:lastPrinted>2013-11-15T10:51:00Z</cp:lastPrinted>
  <dcterms:created xsi:type="dcterms:W3CDTF">2013-11-15T10:09:00Z</dcterms:created>
  <dcterms:modified xsi:type="dcterms:W3CDTF">2013-11-28T13:09:00Z</dcterms:modified>
</cp:coreProperties>
</file>